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18D" w:rsidRDefault="00E16847">
      <w:pPr>
        <w:pStyle w:val="Default"/>
        <w:rPr>
          <w:rFonts w:ascii="Times New Roman" w:hAnsi="Times New Roman" w:cs="Times New Roman"/>
          <w:b/>
          <w:bCs/>
        </w:rPr>
      </w:pPr>
      <w:r>
        <w:rPr>
          <w:rFonts w:ascii="Times New Roman" w:hAnsi="Times New Roman" w:cs="Times New Roman"/>
          <w:b/>
          <w:bCs/>
        </w:rPr>
        <w:t>Liitumis</w:t>
      </w:r>
      <w:r w:rsidR="009C11A9">
        <w:rPr>
          <w:rFonts w:ascii="Times New Roman" w:hAnsi="Times New Roman" w:cs="Times New Roman"/>
          <w:b/>
          <w:bCs/>
        </w:rPr>
        <w:t>taotlus</w:t>
      </w:r>
    </w:p>
    <w:p w:rsidR="0077418D" w:rsidRDefault="0077418D">
      <w:pPr>
        <w:pStyle w:val="Default"/>
        <w:jc w:val="both"/>
        <w:rPr>
          <w:rFonts w:ascii="Times New Roman" w:hAnsi="Times New Roman" w:cs="Times New Roman"/>
        </w:rPr>
      </w:pPr>
    </w:p>
    <w:p w:rsidR="0077418D" w:rsidRDefault="00C46B7F">
      <w:pPr>
        <w:pStyle w:val="Default"/>
        <w:jc w:val="both"/>
        <w:rPr>
          <w:rFonts w:ascii="Times New Roman" w:hAnsi="Times New Roman" w:cs="Times New Roman"/>
        </w:rPr>
      </w:pPr>
      <w:r>
        <w:rPr>
          <w:rFonts w:ascii="Times New Roman" w:hAnsi="Times New Roman" w:cs="Times New Roman"/>
        </w:rPr>
        <w:t>Liitumis</w:t>
      </w:r>
      <w:r w:rsidR="009C11A9">
        <w:rPr>
          <w:rFonts w:ascii="Times New Roman" w:hAnsi="Times New Roman" w:cs="Times New Roman"/>
        </w:rPr>
        <w:t>taotluse</w:t>
      </w:r>
      <w:r>
        <w:rPr>
          <w:rFonts w:ascii="Times New Roman" w:hAnsi="Times New Roman" w:cs="Times New Roman"/>
        </w:rPr>
        <w:t xml:space="preserve"> allkirjastaja </w:t>
      </w:r>
      <w:r w:rsidR="00D7678D">
        <w:rPr>
          <w:rFonts w:ascii="Times New Roman" w:hAnsi="Times New Roman" w:cs="Times New Roman"/>
          <w:bCs/>
        </w:rPr>
        <w:t>...................................</w:t>
      </w:r>
      <w:r w:rsidR="00D7678D">
        <w:rPr>
          <w:rFonts w:ascii="Times New Roman" w:hAnsi="Times New Roman" w:cs="Times New Roman"/>
          <w:i/>
          <w:iCs/>
        </w:rPr>
        <w:t>,</w:t>
      </w:r>
      <w:r w:rsidR="002E64C4">
        <w:rPr>
          <w:rFonts w:ascii="Times New Roman" w:hAnsi="Times New Roman" w:cs="Times New Roman"/>
          <w:i/>
          <w:iCs/>
        </w:rPr>
        <w:t xml:space="preserve"> </w:t>
      </w:r>
      <w:r w:rsidR="00D7678D">
        <w:rPr>
          <w:rFonts w:ascii="Times New Roman" w:hAnsi="Times New Roman" w:cs="Times New Roman"/>
        </w:rPr>
        <w:t>registreerimisnumber ....................., asukoht .............................................., keda esindab  (esindusõiguslik isik, nt põhimääruse alusel peadirektor või ettevõtte juhatuse liige või volikirja alusel muu isik) ..............................................,</w:t>
      </w:r>
    </w:p>
    <w:p w:rsidR="0077418D" w:rsidRDefault="0077418D">
      <w:pPr>
        <w:pStyle w:val="Default"/>
        <w:rPr>
          <w:rFonts w:ascii="Times New Roman" w:hAnsi="Times New Roman" w:cs="Times New Roman"/>
        </w:rPr>
      </w:pPr>
    </w:p>
    <w:p w:rsidR="0077418D" w:rsidRDefault="00D7678D">
      <w:pPr>
        <w:pStyle w:val="Default"/>
        <w:jc w:val="both"/>
        <w:rPr>
          <w:rFonts w:ascii="Times New Roman" w:hAnsi="Times New Roman" w:cs="Times New Roman"/>
        </w:rPr>
      </w:pPr>
      <w:r>
        <w:rPr>
          <w:rFonts w:ascii="Times New Roman" w:hAnsi="Times New Roman" w:cs="Times New Roman"/>
        </w:rPr>
        <w:t xml:space="preserve">keda nimetatakse edaspidi </w:t>
      </w:r>
      <w:r w:rsidR="005B56FD">
        <w:rPr>
          <w:rFonts w:ascii="Times New Roman" w:hAnsi="Times New Roman" w:cs="Times New Roman"/>
          <w:i/>
        </w:rPr>
        <w:t>kliendiks</w:t>
      </w:r>
      <w:r w:rsidR="005B56FD">
        <w:rPr>
          <w:rFonts w:ascii="Times New Roman" w:hAnsi="Times New Roman" w:cs="Times New Roman"/>
        </w:rPr>
        <w:t xml:space="preserve"> nõustub järgnevaga:</w:t>
      </w:r>
    </w:p>
    <w:p w:rsidR="0077418D" w:rsidRDefault="0077418D">
      <w:pPr>
        <w:pStyle w:val="Default"/>
        <w:jc w:val="both"/>
        <w:rPr>
          <w:rFonts w:ascii="Times New Roman" w:hAnsi="Times New Roman" w:cs="Times New Roman"/>
        </w:rPr>
      </w:pPr>
    </w:p>
    <w:p w:rsidR="0077418D" w:rsidRDefault="00D7678D">
      <w:pPr>
        <w:pStyle w:val="Default"/>
        <w:jc w:val="both"/>
        <w:rPr>
          <w:rFonts w:ascii="Times New Roman" w:hAnsi="Times New Roman" w:cs="Times New Roman"/>
        </w:rPr>
      </w:pPr>
      <w:r>
        <w:rPr>
          <w:rFonts w:ascii="Times New Roman" w:hAnsi="Times New Roman" w:cs="Times New Roman"/>
        </w:rPr>
        <w:t xml:space="preserve">RIA </w:t>
      </w:r>
      <w:r w:rsidR="009C11A9">
        <w:rPr>
          <w:rFonts w:ascii="Times New Roman" w:hAnsi="Times New Roman" w:cs="Times New Roman"/>
        </w:rPr>
        <w:t xml:space="preserve">võimaldab </w:t>
      </w:r>
      <w:r>
        <w:rPr>
          <w:rFonts w:ascii="Times New Roman" w:hAnsi="Times New Roman" w:cs="Times New Roman"/>
        </w:rPr>
        <w:t xml:space="preserve">kliendile </w:t>
      </w:r>
      <w:r>
        <w:rPr>
          <w:rFonts w:ascii="Times New Roman" w:hAnsi="Times New Roman" w:cs="Times New Roman"/>
          <w:b/>
        </w:rPr>
        <w:t>infosüsteemide andmevahetuskihi</w:t>
      </w:r>
      <w:r>
        <w:rPr>
          <w:rFonts w:ascii="Times New Roman" w:hAnsi="Times New Roman" w:cs="Times New Roman"/>
        </w:rPr>
        <w:t xml:space="preserve"> (edaspidi X-tee) kasutamis</w:t>
      </w:r>
      <w:r w:rsidR="009C11A9">
        <w:rPr>
          <w:rFonts w:ascii="Times New Roman" w:hAnsi="Times New Roman" w:cs="Times New Roman"/>
        </w:rPr>
        <w:t>t</w:t>
      </w:r>
      <w:r>
        <w:rPr>
          <w:rFonts w:ascii="Times New Roman" w:hAnsi="Times New Roman" w:cs="Times New Roman"/>
        </w:rPr>
        <w:t xml:space="preserve"> </w:t>
      </w:r>
      <w:r w:rsidR="009C11A9">
        <w:rPr>
          <w:rFonts w:ascii="Times New Roman" w:hAnsi="Times New Roman" w:cs="Times New Roman"/>
        </w:rPr>
        <w:t xml:space="preserve">liitumistaotluse alusel </w:t>
      </w:r>
      <w:r>
        <w:rPr>
          <w:rFonts w:ascii="Times New Roman" w:hAnsi="Times New Roman" w:cs="Times New Roman"/>
        </w:rPr>
        <w:t>vastavalt liitumislepingule ja selle</w:t>
      </w:r>
      <w:bookmarkStart w:id="0" w:name="_GoBack"/>
      <w:bookmarkEnd w:id="0"/>
      <w:r>
        <w:rPr>
          <w:rFonts w:ascii="Times New Roman" w:hAnsi="Times New Roman" w:cs="Times New Roman"/>
        </w:rPr>
        <w:t xml:space="preserve"> lisadele ning Vabariigi Valitsuse 23.09.2016 määruses nr 105 „Infosüsteemide andmevahetuskiht“ sätestatule. </w:t>
      </w:r>
    </w:p>
    <w:p w:rsidR="0077418D" w:rsidRDefault="0077418D">
      <w:pPr>
        <w:pStyle w:val="Default"/>
        <w:jc w:val="both"/>
        <w:rPr>
          <w:rFonts w:ascii="Times New Roman" w:hAnsi="Times New Roman" w:cs="Times New Roman"/>
        </w:rPr>
      </w:pPr>
    </w:p>
    <w:p w:rsidR="0077418D" w:rsidRDefault="00D7678D">
      <w:pPr>
        <w:pStyle w:val="Default"/>
        <w:jc w:val="both"/>
        <w:rPr>
          <w:rFonts w:ascii="Times New Roman" w:hAnsi="Times New Roman" w:cs="Times New Roman"/>
        </w:rPr>
      </w:pPr>
      <w:r>
        <w:rPr>
          <w:rFonts w:ascii="Times New Roman" w:hAnsi="Times New Roman" w:cs="Times New Roman"/>
        </w:rPr>
        <w:t xml:space="preserve">Liitumislepingu </w:t>
      </w:r>
      <w:r w:rsidR="009C11A9">
        <w:rPr>
          <w:rFonts w:ascii="Times New Roman" w:hAnsi="Times New Roman" w:cs="Times New Roman"/>
        </w:rPr>
        <w:t>osadeks</w:t>
      </w:r>
      <w:r>
        <w:rPr>
          <w:rFonts w:ascii="Times New Roman" w:hAnsi="Times New Roman" w:cs="Times New Roman"/>
        </w:rPr>
        <w:t xml:space="preserve"> on: teenuse üldtingimused (lisa 1), </w:t>
      </w:r>
      <w:r>
        <w:rPr>
          <w:rFonts w:ascii="Times New Roman" w:eastAsia="Times New Roman" w:hAnsi="Times New Roman" w:cs="Times New Roman"/>
          <w:iCs/>
          <w:lang w:eastAsia="et-EE"/>
        </w:rPr>
        <w:t>andmekaitsetingimused (lisa 2) ja teenustasemetingimused (lisa 3).</w:t>
      </w:r>
    </w:p>
    <w:p w:rsidR="0077418D" w:rsidRDefault="0077418D">
      <w:pPr>
        <w:pStyle w:val="Default"/>
        <w:jc w:val="both"/>
        <w:rPr>
          <w:rFonts w:ascii="Times New Roman" w:hAnsi="Times New Roman" w:cs="Times New Roman"/>
        </w:rPr>
      </w:pPr>
    </w:p>
    <w:p w:rsidR="0077418D" w:rsidRDefault="009C11A9">
      <w:pPr>
        <w:pStyle w:val="Default"/>
        <w:spacing w:after="135"/>
        <w:jc w:val="both"/>
        <w:rPr>
          <w:rFonts w:ascii="Times New Roman" w:hAnsi="Times New Roman" w:cs="Times New Roman"/>
        </w:rPr>
      </w:pPr>
      <w:r>
        <w:rPr>
          <w:rFonts w:ascii="Times New Roman" w:hAnsi="Times New Roman" w:cs="Times New Roman"/>
        </w:rPr>
        <w:t>Liitumistaotluse allkirjastamisega</w:t>
      </w:r>
      <w:r w:rsidR="00D7678D">
        <w:rPr>
          <w:rFonts w:ascii="Times New Roman" w:hAnsi="Times New Roman" w:cs="Times New Roman"/>
        </w:rPr>
        <w:t xml:space="preserve"> kinnitab klient, et on </w:t>
      </w:r>
      <w:r>
        <w:rPr>
          <w:rFonts w:ascii="Times New Roman" w:hAnsi="Times New Roman" w:cs="Times New Roman"/>
        </w:rPr>
        <w:t>liitumis</w:t>
      </w:r>
      <w:r w:rsidR="00D7678D">
        <w:rPr>
          <w:rFonts w:ascii="Times New Roman" w:hAnsi="Times New Roman" w:cs="Times New Roman"/>
        </w:rPr>
        <w:t>lepingu tingimustega tutvunud ning kohustub neid täitma.</w:t>
      </w:r>
    </w:p>
    <w:p w:rsidR="0077418D" w:rsidRDefault="00D7678D">
      <w:pPr>
        <w:pStyle w:val="Default"/>
        <w:spacing w:after="135"/>
        <w:jc w:val="both"/>
        <w:rPr>
          <w:rFonts w:ascii="Times New Roman" w:hAnsi="Times New Roman" w:cs="Times New Roman"/>
        </w:rPr>
      </w:pPr>
      <w:r>
        <w:rPr>
          <w:rFonts w:ascii="Times New Roman" w:hAnsi="Times New Roman" w:cs="Times New Roman"/>
        </w:rPr>
        <w:t>Liitumisleping</w:t>
      </w:r>
      <w:r w:rsidR="009C11A9">
        <w:rPr>
          <w:rFonts w:ascii="Times New Roman" w:hAnsi="Times New Roman" w:cs="Times New Roman"/>
        </w:rPr>
        <w:t xml:space="preserve"> loetakse sõlmituks</w:t>
      </w:r>
      <w:r>
        <w:rPr>
          <w:rFonts w:ascii="Times New Roman" w:hAnsi="Times New Roman" w:cs="Times New Roman"/>
        </w:rPr>
        <w:t xml:space="preserve"> hetkel, kui </w:t>
      </w:r>
      <w:r w:rsidR="001174C6">
        <w:rPr>
          <w:rFonts w:ascii="Times New Roman" w:hAnsi="Times New Roman" w:cs="Times New Roman"/>
        </w:rPr>
        <w:t>klient</w:t>
      </w:r>
      <w:r>
        <w:rPr>
          <w:rFonts w:ascii="Times New Roman" w:hAnsi="Times New Roman" w:cs="Times New Roman"/>
        </w:rPr>
        <w:t xml:space="preserve"> on </w:t>
      </w:r>
      <w:r w:rsidR="009C11A9">
        <w:rPr>
          <w:rFonts w:ascii="Times New Roman" w:hAnsi="Times New Roman" w:cs="Times New Roman"/>
        </w:rPr>
        <w:t>liitumistaotluse</w:t>
      </w:r>
      <w:r w:rsidR="00B559DA">
        <w:rPr>
          <w:rFonts w:ascii="Times New Roman" w:hAnsi="Times New Roman" w:cs="Times New Roman"/>
        </w:rPr>
        <w:t xml:space="preserve"> iseteeninduskeskkonnas</w:t>
      </w:r>
      <w:r w:rsidR="009C11A9">
        <w:rPr>
          <w:rFonts w:ascii="Times New Roman" w:hAnsi="Times New Roman" w:cs="Times New Roman"/>
        </w:rPr>
        <w:t xml:space="preserve"> allkirjastanud.</w:t>
      </w:r>
      <w:r>
        <w:rPr>
          <w:rFonts w:ascii="Times New Roman" w:hAnsi="Times New Roman" w:cs="Times New Roman"/>
        </w:rPr>
        <w:t xml:space="preserve"> </w:t>
      </w:r>
      <w:r w:rsidR="009C11A9">
        <w:rPr>
          <w:rFonts w:ascii="Times New Roman" w:hAnsi="Times New Roman" w:cs="Times New Roman"/>
        </w:rPr>
        <w:t xml:space="preserve">Liitumisleping </w:t>
      </w:r>
      <w:r>
        <w:rPr>
          <w:rFonts w:ascii="Times New Roman" w:hAnsi="Times New Roman" w:cs="Times New Roman"/>
        </w:rPr>
        <w:t>kehtib tähtajatult.</w:t>
      </w:r>
    </w:p>
    <w:p w:rsidR="0077418D" w:rsidRDefault="0077418D">
      <w:pPr>
        <w:pStyle w:val="Default"/>
        <w:rPr>
          <w:rFonts w:ascii="Times New Roman" w:hAnsi="Times New Roman" w:cs="Times New Roman"/>
        </w:rPr>
      </w:pPr>
    </w:p>
    <w:p w:rsidR="0077418D" w:rsidRDefault="00D7678D">
      <w:pPr>
        <w:pStyle w:val="Default"/>
        <w:tabs>
          <w:tab w:val="left" w:pos="2127"/>
          <w:tab w:val="left" w:pos="5812"/>
        </w:tabs>
        <w:rPr>
          <w:rFonts w:ascii="Times New Roman" w:hAnsi="Times New Roman" w:cs="Times New Roman"/>
          <w:b/>
          <w:color w:val="auto"/>
        </w:rPr>
      </w:pPr>
      <w:r>
        <w:rPr>
          <w:rFonts w:ascii="Times New Roman" w:hAnsi="Times New Roman" w:cs="Times New Roman"/>
          <w:b/>
          <w:color w:val="auto"/>
        </w:rPr>
        <w:t>Asutuse nimi</w:t>
      </w:r>
    </w:p>
    <w:p w:rsidR="000D2134" w:rsidRDefault="00D7678D">
      <w:pPr>
        <w:pStyle w:val="Default"/>
        <w:tabs>
          <w:tab w:val="left" w:pos="2127"/>
          <w:tab w:val="left" w:pos="5812"/>
          <w:tab w:val="left" w:leader="dot" w:pos="8505"/>
        </w:tabs>
        <w:rPr>
          <w:rFonts w:ascii="Times New Roman" w:hAnsi="Times New Roman" w:cs="Times New Roman"/>
          <w:i/>
          <w:color w:val="FF0000"/>
        </w:rPr>
      </w:pPr>
      <w:r>
        <w:rPr>
          <w:rFonts w:ascii="Times New Roman" w:hAnsi="Times New Roman" w:cs="Times New Roman"/>
          <w:color w:val="auto"/>
        </w:rPr>
        <w:t>Esindaja nimi</w:t>
      </w:r>
    </w:p>
    <w:p w:rsidR="0077418D" w:rsidRDefault="00D7678D">
      <w:pPr>
        <w:pStyle w:val="Default"/>
        <w:tabs>
          <w:tab w:val="left" w:pos="2127"/>
          <w:tab w:val="left" w:pos="5812"/>
          <w:tab w:val="left" w:leader="dot" w:pos="8505"/>
        </w:tabs>
        <w:rPr>
          <w:rFonts w:ascii="Times New Roman" w:hAnsi="Times New Roman" w:cs="Times New Roman"/>
          <w:i/>
        </w:rPr>
      </w:pPr>
      <w:r>
        <w:rPr>
          <w:rFonts w:ascii="Times New Roman" w:hAnsi="Times New Roman" w:cs="Times New Roman"/>
        </w:rPr>
        <w:t>Asutuse registrikood</w:t>
      </w:r>
    </w:p>
    <w:p w:rsidR="0077418D" w:rsidRDefault="00D7678D">
      <w:pPr>
        <w:pStyle w:val="Default"/>
        <w:tabs>
          <w:tab w:val="left" w:pos="2127"/>
          <w:tab w:val="left" w:pos="5812"/>
          <w:tab w:val="left" w:leader="dot" w:pos="8505"/>
        </w:tabs>
        <w:rPr>
          <w:rFonts w:ascii="Times New Roman" w:hAnsi="Times New Roman" w:cs="Times New Roman"/>
        </w:rPr>
      </w:pPr>
      <w:r>
        <w:rPr>
          <w:rFonts w:ascii="Times New Roman" w:hAnsi="Times New Roman" w:cs="Times New Roman"/>
        </w:rPr>
        <w:t>Asutuse aadress</w:t>
      </w:r>
    </w:p>
    <w:p w:rsidR="0077418D" w:rsidRDefault="0077418D">
      <w:pPr>
        <w:pStyle w:val="Default"/>
        <w:tabs>
          <w:tab w:val="left" w:pos="5103"/>
        </w:tabs>
        <w:spacing w:after="135"/>
        <w:rPr>
          <w:rFonts w:ascii="Times New Roman" w:hAnsi="Times New Roman" w:cs="Times New Roman"/>
        </w:rPr>
      </w:pPr>
    </w:p>
    <w:p w:rsidR="0077418D" w:rsidRDefault="0077418D">
      <w:pPr>
        <w:pStyle w:val="Default"/>
        <w:tabs>
          <w:tab w:val="left" w:pos="5103"/>
        </w:tabs>
        <w:spacing w:after="135"/>
        <w:rPr>
          <w:rFonts w:ascii="Times New Roman" w:hAnsi="Times New Roman" w:cs="Times New Roman"/>
        </w:rPr>
      </w:pPr>
    </w:p>
    <w:p w:rsidR="0077418D" w:rsidRDefault="00D7678D">
      <w:pPr>
        <w:pStyle w:val="Default"/>
        <w:tabs>
          <w:tab w:val="left" w:pos="5670"/>
        </w:tabs>
        <w:spacing w:after="135"/>
        <w:jc w:val="center"/>
        <w:rPr>
          <w:rFonts w:ascii="Times New Roman" w:hAnsi="Times New Roman" w:cs="Times New Roman"/>
          <w:i/>
        </w:rPr>
      </w:pPr>
      <w:r>
        <w:rPr>
          <w:rFonts w:ascii="Times New Roman" w:hAnsi="Times New Roman" w:cs="Times New Roman"/>
          <w:i/>
        </w:rPr>
        <w:t>/</w:t>
      </w:r>
      <w:r w:rsidR="000D2134">
        <w:rPr>
          <w:rFonts w:ascii="Times New Roman" w:hAnsi="Times New Roman" w:cs="Times New Roman"/>
          <w:i/>
        </w:rPr>
        <w:t xml:space="preserve">kliendi </w:t>
      </w:r>
      <w:r>
        <w:rPr>
          <w:rFonts w:ascii="Times New Roman" w:hAnsi="Times New Roman" w:cs="Times New Roman"/>
          <w:i/>
        </w:rPr>
        <w:t>poolt allkirjastatud digitaalselt/</w:t>
      </w:r>
    </w:p>
    <w:p w:rsidR="0077418D" w:rsidRDefault="00D7678D">
      <w:pPr>
        <w:rPr>
          <w:rFonts w:ascii="Times New Roman" w:hAnsi="Times New Roman" w:cs="Times New Roman"/>
          <w:i/>
          <w:color w:val="000000"/>
          <w:sz w:val="24"/>
          <w:szCs w:val="24"/>
        </w:rPr>
      </w:pPr>
      <w:r>
        <w:br w:type="page"/>
      </w:r>
    </w:p>
    <w:p w:rsidR="0077418D" w:rsidRDefault="00D7678D">
      <w:pPr>
        <w:tabs>
          <w:tab w:val="left" w:pos="6148"/>
        </w:tabs>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lastRenderedPageBreak/>
        <w:t>Infosüsteemide andmevahetuskihi X-tee kasutamise üldtingimused (lisa 1)</w:t>
      </w:r>
    </w:p>
    <w:p w:rsidR="0077418D" w:rsidRDefault="0077418D">
      <w:pPr>
        <w:spacing w:after="0" w:line="240" w:lineRule="auto"/>
        <w:rPr>
          <w:rFonts w:ascii="Times New Roman" w:eastAsia="Times New Roman" w:hAnsi="Times New Roman" w:cs="Times New Roman"/>
          <w:b/>
          <w:bCs/>
          <w:color w:val="000000"/>
          <w:sz w:val="24"/>
          <w:szCs w:val="24"/>
          <w:lang w:eastAsia="et-EE"/>
        </w:rPr>
      </w:pPr>
    </w:p>
    <w:p w:rsidR="0077418D" w:rsidRDefault="0077418D">
      <w:pPr>
        <w:spacing w:after="0" w:line="240" w:lineRule="auto"/>
        <w:rPr>
          <w:rFonts w:ascii="Times New Roman" w:eastAsia="Times New Roman" w:hAnsi="Times New Roman" w:cs="Times New Roman"/>
          <w:b/>
          <w:bCs/>
          <w:color w:val="000000"/>
          <w:sz w:val="24"/>
          <w:szCs w:val="24"/>
          <w:lang w:eastAsia="et-EE"/>
        </w:rPr>
      </w:pPr>
    </w:p>
    <w:p w:rsidR="0077418D" w:rsidRDefault="00D7678D">
      <w:pPr>
        <w:numPr>
          <w:ilvl w:val="0"/>
          <w:numId w:val="1"/>
        </w:numPr>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ÜLDSÄTTED</w:t>
      </w:r>
    </w:p>
    <w:p w:rsidR="0077418D" w:rsidRDefault="00D7678D">
      <w:pPr>
        <w:pStyle w:val="ListParagraph"/>
        <w:numPr>
          <w:ilvl w:val="1"/>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 xml:space="preserve">Riigi Infosüsteemi Amet (edaspidi </w:t>
      </w:r>
      <w:r>
        <w:rPr>
          <w:rFonts w:ascii="Times New Roman" w:eastAsia="Times New Roman" w:hAnsi="Times New Roman" w:cs="Times New Roman"/>
          <w:i/>
          <w:iCs/>
          <w:color w:val="000000"/>
          <w:sz w:val="24"/>
          <w:szCs w:val="24"/>
          <w:lang w:eastAsia="et-EE"/>
        </w:rPr>
        <w:t>RIA</w:t>
      </w:r>
      <w:r>
        <w:rPr>
          <w:rFonts w:ascii="Times New Roman" w:eastAsia="Times New Roman" w:hAnsi="Times New Roman" w:cs="Times New Roman"/>
          <w:color w:val="000000"/>
          <w:sz w:val="24"/>
          <w:szCs w:val="24"/>
          <w:lang w:eastAsia="et-EE"/>
        </w:rPr>
        <w:t>) võimaldab seadusest, Vabariigi Valitsuse 23.09.2016 määrusest nr 105 „Infosüsteemide andmevahetuskiht“ ja põhimäärusest tuleneva haldusülesandena infosüsteemide andmevahetuskihi (</w:t>
      </w:r>
      <w:r>
        <w:rPr>
          <w:rFonts w:ascii="Times New Roman" w:eastAsia="Times New Roman" w:hAnsi="Times New Roman" w:cs="Times New Roman"/>
          <w:color w:val="000000" w:themeColor="text1"/>
          <w:sz w:val="24"/>
          <w:szCs w:val="24"/>
          <w:lang w:eastAsia="et-EE"/>
        </w:rPr>
        <w:t>edaspidi</w:t>
      </w:r>
      <w:r>
        <w:rPr>
          <w:rFonts w:ascii="Times New Roman" w:eastAsia="Times New Roman" w:hAnsi="Times New Roman" w:cs="Times New Roman"/>
          <w:i/>
          <w:color w:val="000000" w:themeColor="text1"/>
          <w:sz w:val="24"/>
          <w:szCs w:val="24"/>
          <w:lang w:eastAsia="et-EE"/>
        </w:rPr>
        <w:t xml:space="preserve"> X-tee</w:t>
      </w:r>
      <w:r>
        <w:rPr>
          <w:rFonts w:ascii="Times New Roman" w:eastAsia="Times New Roman" w:hAnsi="Times New Roman" w:cs="Times New Roman"/>
          <w:color w:val="000000" w:themeColor="text1"/>
          <w:sz w:val="24"/>
          <w:szCs w:val="24"/>
          <w:lang w:eastAsia="et-EE"/>
        </w:rPr>
        <w:t>) kasutamist turvaliseks ja tõestusväärtust tagavaks andmevahetuseks</w:t>
      </w:r>
      <w:r>
        <w:rPr>
          <w:rFonts w:ascii="Times New Roman" w:hAnsi="Times New Roman" w:cs="Times New Roman"/>
          <w:sz w:val="24"/>
          <w:szCs w:val="24"/>
          <w:lang w:eastAsia="et-EE"/>
        </w:rPr>
        <w:t xml:space="preserve">. </w:t>
      </w:r>
    </w:p>
    <w:p w:rsidR="0077418D" w:rsidRDefault="00D7678D">
      <w:pPr>
        <w:pStyle w:val="ListParagraph"/>
        <w:numPr>
          <w:ilvl w:val="1"/>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X-teega on võimalik liituda riigi- ja kohaliku omavalitsuse asutustel, juriidilistel isikutel ning seaduse alusel loodud muudel õigussubjektidel.  </w:t>
      </w:r>
    </w:p>
    <w:p w:rsidR="0077418D" w:rsidRDefault="00D7678D">
      <w:pPr>
        <w:pStyle w:val="ListParagraph"/>
        <w:numPr>
          <w:ilvl w:val="1"/>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hAnsi="Times New Roman" w:cs="Times New Roman"/>
          <w:color w:val="000000" w:themeColor="text1"/>
          <w:sz w:val="24"/>
          <w:szCs w:val="24"/>
          <w:lang w:eastAsia="et-EE"/>
        </w:rPr>
        <w:t>RIA võimaldab X-tee kasutamist</w:t>
      </w:r>
      <w:r>
        <w:rPr>
          <w:rFonts w:ascii="Times New Roman" w:eastAsia="Times New Roman" w:hAnsi="Times New Roman" w:cs="Times New Roman"/>
          <w:color w:val="000000"/>
          <w:sz w:val="24"/>
          <w:szCs w:val="24"/>
          <w:lang w:eastAsia="et-EE"/>
        </w:rPr>
        <w:t xml:space="preserve"> Vabariigi Valitsuse 23.09.2016 määruses nr 105 „Infosüsteemide andmevahetuskiht“ ja liitumislepingus ning selle lisades, sealhulgas </w:t>
      </w:r>
      <w:r>
        <w:rPr>
          <w:rFonts w:ascii="Times New Roman" w:eastAsia="Times New Roman" w:hAnsi="Times New Roman" w:cs="Times New Roman"/>
          <w:color w:val="000000" w:themeColor="text1"/>
          <w:sz w:val="24"/>
          <w:szCs w:val="24"/>
          <w:lang w:eastAsia="et-EE"/>
        </w:rPr>
        <w:t xml:space="preserve">käesolevates X-tee kasutamise </w:t>
      </w:r>
      <w:r>
        <w:rPr>
          <w:rFonts w:ascii="Times New Roman" w:eastAsia="Times New Roman" w:hAnsi="Times New Roman" w:cs="Times New Roman"/>
          <w:color w:val="000000"/>
          <w:sz w:val="24"/>
          <w:szCs w:val="24"/>
          <w:lang w:eastAsia="et-EE"/>
        </w:rPr>
        <w:t xml:space="preserve">üldtingimustes (edaspidi </w:t>
      </w:r>
      <w:r>
        <w:rPr>
          <w:rFonts w:ascii="Times New Roman" w:eastAsia="Times New Roman" w:hAnsi="Times New Roman" w:cs="Times New Roman"/>
          <w:i/>
          <w:color w:val="000000"/>
          <w:sz w:val="24"/>
          <w:szCs w:val="24"/>
          <w:lang w:eastAsia="et-EE"/>
        </w:rPr>
        <w:t>üldtingimused</w:t>
      </w:r>
      <w:r>
        <w:rPr>
          <w:rFonts w:ascii="Times New Roman" w:eastAsia="Times New Roman" w:hAnsi="Times New Roman" w:cs="Times New Roman"/>
          <w:color w:val="000000"/>
          <w:sz w:val="24"/>
          <w:szCs w:val="24"/>
          <w:lang w:eastAsia="et-EE"/>
        </w:rPr>
        <w:t xml:space="preserve">) kirjeldatud tingimustel.   </w:t>
      </w:r>
    </w:p>
    <w:p w:rsidR="0077418D" w:rsidRDefault="0077418D">
      <w:pPr>
        <w:spacing w:after="0" w:line="240" w:lineRule="auto"/>
        <w:jc w:val="both"/>
        <w:rPr>
          <w:rFonts w:ascii="Times New Roman" w:eastAsia="Times New Roman" w:hAnsi="Times New Roman" w:cs="Times New Roman"/>
          <w:color w:val="000000"/>
          <w:sz w:val="24"/>
          <w:szCs w:val="24"/>
          <w:lang w:eastAsia="et-EE"/>
        </w:rPr>
      </w:pPr>
    </w:p>
    <w:p w:rsidR="0077418D" w:rsidRDefault="00D7678D">
      <w:pPr>
        <w:numPr>
          <w:ilvl w:val="0"/>
          <w:numId w:val="1"/>
        </w:numPr>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MÕISTED</w:t>
      </w:r>
    </w:p>
    <w:p w:rsidR="0077418D" w:rsidRDefault="0077418D">
      <w:pPr>
        <w:spacing w:after="0" w:line="240" w:lineRule="auto"/>
        <w:rPr>
          <w:rFonts w:ascii="Times New Roman" w:eastAsia="Times New Roman" w:hAnsi="Times New Roman" w:cs="Times New Roman"/>
          <w:color w:val="000000"/>
          <w:sz w:val="24"/>
          <w:szCs w:val="24"/>
          <w:lang w:eastAsia="et-EE"/>
        </w:rPr>
      </w:pPr>
    </w:p>
    <w:p w:rsidR="0077418D" w:rsidRDefault="00D7678D">
      <w:pPr>
        <w:spacing w:after="0" w:line="240" w:lineRule="auto"/>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Üldtingimustes kasutatakse mõisteid järgmises tähenduses:</w:t>
      </w:r>
    </w:p>
    <w:p w:rsidR="0077418D" w:rsidRDefault="0077418D">
      <w:pPr>
        <w:spacing w:after="0" w:line="240" w:lineRule="auto"/>
        <w:rPr>
          <w:rFonts w:ascii="Times New Roman" w:eastAsia="Times New Roman" w:hAnsi="Times New Roman" w:cs="Times New Roman"/>
          <w:color w:val="000000"/>
          <w:sz w:val="24"/>
          <w:szCs w:val="24"/>
          <w:lang w:eastAsia="et-EE"/>
        </w:rPr>
      </w:pPr>
    </w:p>
    <w:tbl>
      <w:tblPr>
        <w:tblStyle w:val="TableGrid"/>
        <w:tblW w:w="9214" w:type="dxa"/>
        <w:tblLayout w:type="fixed"/>
        <w:tblLook w:val="04A0" w:firstRow="1" w:lastRow="0" w:firstColumn="1" w:lastColumn="0" w:noHBand="0" w:noVBand="1"/>
      </w:tblPr>
      <w:tblGrid>
        <w:gridCol w:w="2977"/>
        <w:gridCol w:w="6237"/>
      </w:tblGrid>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 xml:space="preserve">Infosüsteemide </w:t>
            </w:r>
          </w:p>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andmevahetuskiht (X-tee)</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tehniline infrastruktuur ja keskkond X-tee liikmete vahel, mis võimaldab turvalist ja tõestusväärtust tagavat internetipõhist andmevahetust</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Klient</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X-tee liikmelisuse taotleja või X-tee liige</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X-tee liige</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riigi- või kohaliku omavalitsuse asutus, juriidiline isik või muu seaduse alusel loodud õigussubjekt, kes on liitunud X-teega</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Andmeteenus</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X-tee liikme teenus, mille kaudu toimub internetipõhine andmevahetus</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Andmeteenuse osutaja</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X-tee liige, kes osutab teistele liikmetele andmeteenust</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Andmeteenuse kasutaja</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X-tee liige, kes kasutab andmeteenust</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Andmeteenuse vahendaja</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X-tee liige, kes võimaldab enda organisatsiooni välisele füüsilisele või juriidilisele isikule juurdepääsu andmeteenusele oma infosüsteemi vahendusel</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Andmeteenuse lõppkasutaja</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füüsiline isik, kes kasutab andmeteenust X-tee liikme infosüsteemi vahendusel</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Sõnum</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vormindatud andmete kogum, mida vahetatakse andmeteenuse osutaja ja kasutaja vahel X-tee kaudu</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Alamsüsteem</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tehnoloogiliselt ja organisatoorselt piiritletud X-tee liikme infosüsteemi osa andmeteenuse osutamiseks või kasutamiseks</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Pääsuõigus</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andmeteenuse kasutamise võimaldamine X-tee tarkvaras</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X-tee baasprotokollistik</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 xml:space="preserve">reeglite kogum, mis tagab turvalise andmevahetuse toimimise </w:t>
            </w:r>
            <w:r>
              <w:rPr>
                <w:rFonts w:ascii="Times New Roman" w:eastAsia="Times New Roman" w:hAnsi="Times New Roman" w:cs="Times New Roman"/>
                <w:color w:val="000000"/>
                <w:kern w:val="2"/>
                <w:lang w:eastAsia="et-EE"/>
              </w:rPr>
              <w:lastRenderedPageBreak/>
              <w:t>arvutivõrgu kaudu</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lastRenderedPageBreak/>
              <w:t>Turvaserver</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 xml:space="preserve">tarkvaraline lahendus, mis järgib X-tee </w:t>
            </w:r>
            <w:proofErr w:type="spellStart"/>
            <w:r>
              <w:rPr>
                <w:rFonts w:ascii="Times New Roman" w:eastAsia="Times New Roman" w:hAnsi="Times New Roman" w:cs="Times New Roman"/>
                <w:color w:val="000000"/>
                <w:kern w:val="2"/>
                <w:lang w:eastAsia="et-EE"/>
              </w:rPr>
              <w:t>baasprotokollistikku</w:t>
            </w:r>
            <w:proofErr w:type="spellEnd"/>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X-tee sõnumiprotokoll</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X-tee baasprotokollistiku osa, mis võimaldab X-tee liikmetel sõnumeid töödelda</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E-tempel</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elektrooniliste andmete kogum, mis vastab Euroopa Parlamendi ja nõukogu määruses (EL) nr 910/2014 „e-</w:t>
            </w:r>
            <w:proofErr w:type="spellStart"/>
            <w:r>
              <w:rPr>
                <w:rFonts w:ascii="Times New Roman" w:eastAsia="Times New Roman" w:hAnsi="Times New Roman" w:cs="Times New Roman"/>
                <w:color w:val="000000"/>
                <w:kern w:val="2"/>
                <w:lang w:eastAsia="et-EE"/>
              </w:rPr>
              <w:t>identimise</w:t>
            </w:r>
            <w:proofErr w:type="spellEnd"/>
            <w:r>
              <w:rPr>
                <w:rFonts w:ascii="Times New Roman" w:eastAsia="Times New Roman" w:hAnsi="Times New Roman" w:cs="Times New Roman"/>
                <w:color w:val="000000"/>
                <w:kern w:val="2"/>
                <w:lang w:eastAsia="et-EE"/>
              </w:rPr>
              <w:t xml:space="preserve"> ja e-tehingute jaoks vajalike usaldusteenuste kohta siseturul ja millega tunnistatakse kehtetuks direktiiv 1999/93/EÜ“ (ELT L 257, 28.08.2014, lk 73–114) (edaspidi Euroopa Parlamendi ja nõukogu määrus (EL) nr 910/2014) sätestatud täiustatud või kvalifitseeritud e-templi nõuetele</w:t>
            </w:r>
          </w:p>
          <w:p w:rsidR="0077418D" w:rsidRDefault="0077418D">
            <w:pPr>
              <w:widowControl w:val="0"/>
              <w:spacing w:after="0" w:line="240" w:lineRule="auto"/>
              <w:jc w:val="both"/>
              <w:textAlignment w:val="baseline"/>
              <w:rPr>
                <w:rFonts w:eastAsia="Times New Roman" w:cs="Times New Roman"/>
                <w:color w:val="000000"/>
                <w:lang w:eastAsia="et-EE"/>
              </w:rPr>
            </w:pPr>
          </w:p>
        </w:tc>
      </w:tr>
      <w:tr w:rsidR="0077418D">
        <w:tc>
          <w:tcPr>
            <w:tcW w:w="2977" w:type="dxa"/>
            <w:tcBorders>
              <w:top w:val="nil"/>
              <w:left w:val="nil"/>
              <w:bottom w:val="nil"/>
              <w:right w:val="nil"/>
            </w:tcBorders>
          </w:tcPr>
          <w:p w:rsidR="0077418D" w:rsidRDefault="00D7678D">
            <w:pPr>
              <w:widowControl w:val="0"/>
              <w:spacing w:after="0" w:line="240" w:lineRule="auto"/>
              <w:textAlignment w:val="baseline"/>
              <w:rPr>
                <w:rFonts w:eastAsia="Times New Roman" w:cs="Times New Roman"/>
                <w:i/>
                <w:color w:val="000000"/>
                <w:lang w:eastAsia="et-EE"/>
              </w:rPr>
            </w:pPr>
            <w:r>
              <w:rPr>
                <w:rFonts w:ascii="Times New Roman" w:eastAsia="Times New Roman" w:hAnsi="Times New Roman" w:cs="Times New Roman"/>
                <w:i/>
                <w:color w:val="000000"/>
                <w:kern w:val="2"/>
                <w:lang w:eastAsia="et-EE"/>
              </w:rPr>
              <w:t>Päringulogi</w:t>
            </w:r>
          </w:p>
        </w:tc>
        <w:tc>
          <w:tcPr>
            <w:tcW w:w="6236" w:type="dxa"/>
            <w:tcBorders>
              <w:top w:val="nil"/>
              <w:left w:val="nil"/>
              <w:bottom w:val="nil"/>
              <w:right w:val="nil"/>
            </w:tcBorders>
          </w:tcPr>
          <w:p w:rsidR="0077418D" w:rsidRDefault="00D7678D">
            <w:pPr>
              <w:widowControl w:val="0"/>
              <w:spacing w:after="0" w:line="240" w:lineRule="auto"/>
              <w:jc w:val="both"/>
              <w:textAlignment w:val="baseline"/>
              <w:rPr>
                <w:rFonts w:eastAsia="Times New Roman" w:cs="Times New Roman"/>
                <w:color w:val="000000"/>
                <w:lang w:eastAsia="et-EE"/>
              </w:rPr>
            </w:pPr>
            <w:r>
              <w:rPr>
                <w:rFonts w:ascii="Times New Roman" w:eastAsia="Times New Roman" w:hAnsi="Times New Roman" w:cs="Times New Roman"/>
                <w:color w:val="000000"/>
                <w:kern w:val="2"/>
                <w:lang w:eastAsia="et-EE"/>
              </w:rPr>
              <w:t>X-tee baasprotokollistikule tuginev turvaserveri osa, kuhu salvestatakse e-templiga kinnitatud X-teel vahetatud sõnumid või nende päised</w:t>
            </w:r>
          </w:p>
        </w:tc>
      </w:tr>
    </w:tbl>
    <w:p w:rsidR="0077418D" w:rsidRDefault="0077418D">
      <w:pPr>
        <w:spacing w:after="0" w:line="240" w:lineRule="auto"/>
        <w:jc w:val="both"/>
        <w:rPr>
          <w:rFonts w:ascii="Times New Roman" w:eastAsia="Times New Roman" w:hAnsi="Times New Roman" w:cs="Times New Roman"/>
          <w:iCs/>
          <w:color w:val="000000"/>
          <w:sz w:val="24"/>
          <w:szCs w:val="24"/>
          <w:lang w:eastAsia="et-EE"/>
        </w:rPr>
      </w:pPr>
    </w:p>
    <w:p w:rsidR="0077418D" w:rsidRDefault="0077418D">
      <w:pPr>
        <w:spacing w:after="0" w:line="240" w:lineRule="auto"/>
        <w:ind w:left="2124"/>
        <w:jc w:val="both"/>
        <w:rPr>
          <w:rFonts w:ascii="Times New Roman" w:eastAsia="Times New Roman" w:hAnsi="Times New Roman" w:cs="Times New Roman"/>
          <w:color w:val="000000"/>
          <w:sz w:val="24"/>
          <w:szCs w:val="24"/>
          <w:lang w:eastAsia="et-EE"/>
        </w:rPr>
      </w:pPr>
    </w:p>
    <w:p w:rsidR="0077418D" w:rsidRDefault="00D7678D">
      <w:pPr>
        <w:numPr>
          <w:ilvl w:val="0"/>
          <w:numId w:val="1"/>
        </w:numPr>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LIITUMINE </w:t>
      </w:r>
    </w:p>
    <w:p w:rsidR="0077418D" w:rsidRDefault="00D7678D">
      <w:pPr>
        <w:pStyle w:val="ListParagraph"/>
        <w:numPr>
          <w:ilvl w:val="1"/>
          <w:numId w:val="1"/>
        </w:numPr>
        <w:spacing w:before="60" w:after="0" w:line="240" w:lineRule="auto"/>
        <w:jc w:val="both"/>
        <w:rPr>
          <w:rFonts w:ascii="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 xml:space="preserve">X-tee keskkondadega liitumiseks avaldab klient RIA poolt nõutud andmed ning allkirjastab liitumislepingu ja esitab selle koos liitumiseks vajalike andmetega </w:t>
      </w:r>
      <w:proofErr w:type="spellStart"/>
      <w:r>
        <w:rPr>
          <w:rFonts w:ascii="Times New Roman" w:eastAsia="Times New Roman" w:hAnsi="Times New Roman" w:cs="Times New Roman"/>
          <w:color w:val="000000"/>
          <w:sz w:val="24"/>
          <w:szCs w:val="24"/>
          <w:lang w:eastAsia="et-EE"/>
        </w:rPr>
        <w:t>RIA-le</w:t>
      </w:r>
      <w:proofErr w:type="spellEnd"/>
      <w:r>
        <w:rPr>
          <w:rFonts w:ascii="Times New Roman" w:eastAsia="Times New Roman" w:hAnsi="Times New Roman" w:cs="Times New Roman"/>
          <w:color w:val="000000"/>
          <w:sz w:val="24"/>
          <w:szCs w:val="24"/>
          <w:lang w:eastAsia="et-EE"/>
        </w:rPr>
        <w:t xml:space="preserve">. </w:t>
      </w:r>
      <w:proofErr w:type="spellStart"/>
      <w:r>
        <w:rPr>
          <w:rFonts w:ascii="Times New Roman" w:hAnsi="Times New Roman" w:cs="Times New Roman"/>
          <w:sz w:val="24"/>
          <w:szCs w:val="24"/>
          <w:lang w:eastAsia="et-EE"/>
        </w:rPr>
        <w:t>RIA-l</w:t>
      </w:r>
      <w:proofErr w:type="spellEnd"/>
      <w:r>
        <w:rPr>
          <w:rFonts w:ascii="Times New Roman" w:hAnsi="Times New Roman" w:cs="Times New Roman"/>
          <w:sz w:val="24"/>
          <w:szCs w:val="24"/>
          <w:lang w:eastAsia="et-EE"/>
        </w:rPr>
        <w:t xml:space="preserve"> on õigus vajadusel kliendilt täiendavat informatsiooni küsida. </w:t>
      </w:r>
    </w:p>
    <w:p w:rsidR="0077418D" w:rsidRDefault="00D7678D">
      <w:pPr>
        <w:pStyle w:val="ListParagraph"/>
        <w:numPr>
          <w:ilvl w:val="1"/>
          <w:numId w:val="1"/>
        </w:numPr>
        <w:spacing w:before="60" w:after="0" w:line="240" w:lineRule="auto"/>
        <w:jc w:val="both"/>
        <w:rPr>
          <w:rFonts w:ascii="Times New Roman" w:eastAsia="Times New Roman" w:hAnsi="Times New Roman" w:cs="Times New Roman"/>
          <w:color w:val="000000"/>
          <w:sz w:val="24"/>
          <w:szCs w:val="24"/>
          <w:lang w:eastAsia="et-EE"/>
        </w:rPr>
      </w:pPr>
      <w:proofErr w:type="spellStart"/>
      <w:r>
        <w:rPr>
          <w:rFonts w:ascii="Times New Roman" w:eastAsia="Times New Roman" w:hAnsi="Times New Roman" w:cs="Times New Roman"/>
          <w:color w:val="000000"/>
          <w:sz w:val="24"/>
          <w:szCs w:val="24"/>
          <w:lang w:eastAsia="et-EE"/>
        </w:rPr>
        <w:t>RIA-l</w:t>
      </w:r>
      <w:proofErr w:type="spellEnd"/>
      <w:r>
        <w:rPr>
          <w:rFonts w:ascii="Times New Roman" w:eastAsia="Times New Roman" w:hAnsi="Times New Roman" w:cs="Times New Roman"/>
          <w:color w:val="000000"/>
          <w:sz w:val="24"/>
          <w:szCs w:val="24"/>
          <w:lang w:eastAsia="et-EE"/>
        </w:rPr>
        <w:t xml:space="preserve"> on õigus jätta liitumisleping sõlmimata ja keelduda kliendile X-tee liikmelisuse andmisest, kui: </w:t>
      </w:r>
    </w:p>
    <w:p w:rsidR="0077418D" w:rsidRDefault="00D7678D">
      <w:pPr>
        <w:pStyle w:val="ListParagraph"/>
        <w:numPr>
          <w:ilvl w:val="2"/>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kliendil puudub unikaalne tunnus, millele on võimalik väljastada keskuse veebilehel avalikustatud nõuetele vastavat e-templi sertifikaati;</w:t>
      </w:r>
    </w:p>
    <w:p w:rsidR="0077418D" w:rsidRDefault="00D7678D">
      <w:pPr>
        <w:pStyle w:val="ListParagraph"/>
        <w:numPr>
          <w:ilvl w:val="2"/>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klient ei ole keskuse nõudmisel esitanud esindusõiguse tuvastamiseks vajalikke dokumente või isikul puudub kliendi esindamiseks esindusõigus; </w:t>
      </w:r>
    </w:p>
    <w:p w:rsidR="0077418D" w:rsidRDefault="00D7678D">
      <w:pPr>
        <w:pStyle w:val="ListParagraph"/>
        <w:numPr>
          <w:ilvl w:val="2"/>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kliendi esitatud andmed ei ole tõesed;</w:t>
      </w:r>
    </w:p>
    <w:p w:rsidR="0077418D" w:rsidRDefault="00D7678D">
      <w:pPr>
        <w:pStyle w:val="ListParagraph"/>
        <w:numPr>
          <w:ilvl w:val="2"/>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klient või tema infosüsteem ei vasta käesolevates üldtingimustes või Vabariigi Valitsuse 23.09.2016 määruses nr 105 „Infosüsteemide andmevahetuskiht“ esitatud nõuetele või X-tee toimimise põhimõtetele.</w:t>
      </w:r>
    </w:p>
    <w:p w:rsidR="0077418D" w:rsidRDefault="00D7678D">
      <w:pPr>
        <w:pStyle w:val="ListParagraph"/>
        <w:numPr>
          <w:ilvl w:val="1"/>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X-tee liikmelisuse andmisel saadab RIA kliendile allkirjastatud liitumislepingu.</w:t>
      </w:r>
    </w:p>
    <w:p w:rsidR="0077418D" w:rsidRDefault="00D7678D">
      <w:pPr>
        <w:pStyle w:val="ListParagraph"/>
        <w:numPr>
          <w:ilvl w:val="1"/>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X-tee liikmelisus tekib pärast liitumislepingu sõlmimist koheselt. </w:t>
      </w:r>
    </w:p>
    <w:p w:rsidR="0077418D" w:rsidRDefault="0077418D">
      <w:pPr>
        <w:spacing w:after="0" w:line="240" w:lineRule="auto"/>
        <w:jc w:val="both"/>
        <w:rPr>
          <w:rFonts w:ascii="Times New Roman" w:eastAsia="Times New Roman" w:hAnsi="Times New Roman" w:cs="Times New Roman"/>
          <w:color w:val="000000"/>
          <w:sz w:val="24"/>
          <w:szCs w:val="24"/>
          <w:lang w:eastAsia="et-EE"/>
        </w:rPr>
      </w:pPr>
    </w:p>
    <w:p w:rsidR="0077418D" w:rsidRDefault="00D7678D">
      <w:pPr>
        <w:keepNext/>
        <w:numPr>
          <w:ilvl w:val="0"/>
          <w:numId w:val="1"/>
        </w:numPr>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POOLTE ÕIGUSED JA KOHUSTUSED</w:t>
      </w:r>
    </w:p>
    <w:p w:rsidR="0077418D" w:rsidRDefault="0077418D">
      <w:pPr>
        <w:keepNext/>
        <w:spacing w:after="0" w:line="240" w:lineRule="auto"/>
        <w:ind w:left="420"/>
        <w:rPr>
          <w:rFonts w:ascii="Times New Roman" w:eastAsia="Times New Roman" w:hAnsi="Times New Roman" w:cs="Times New Roman"/>
          <w:b/>
          <w:bCs/>
          <w:color w:val="000000"/>
          <w:sz w:val="24"/>
          <w:szCs w:val="24"/>
          <w:lang w:eastAsia="et-EE"/>
        </w:rPr>
      </w:pPr>
    </w:p>
    <w:p w:rsidR="0077418D" w:rsidRDefault="00D7678D">
      <w:pPr>
        <w:pStyle w:val="ListParagraph"/>
        <w:numPr>
          <w:ilvl w:val="1"/>
          <w:numId w:val="1"/>
        </w:numPr>
        <w:spacing w:after="0" w:line="240" w:lineRule="auto"/>
        <w:jc w:val="both"/>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X-tee liikmel on õigus:</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kasutada X-teed üksnes õigusaktides ja liitumislepingus sätestatud tingimustel;</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edastada teateid RIA kasutajatoele;</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nõuda teenuse osutamist vastavalt X-tee keskkondade teenustasemete tingimustele;</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tutvuda X-tee tehnilise lahendusega.</w:t>
      </w:r>
    </w:p>
    <w:p w:rsidR="0077418D" w:rsidRDefault="0077418D">
      <w:pPr>
        <w:spacing w:after="0" w:line="240" w:lineRule="auto"/>
        <w:jc w:val="both"/>
        <w:rPr>
          <w:rFonts w:ascii="Times New Roman" w:eastAsia="Times New Roman" w:hAnsi="Times New Roman" w:cs="Times New Roman"/>
          <w:color w:val="000000"/>
          <w:sz w:val="24"/>
          <w:szCs w:val="24"/>
          <w:lang w:eastAsia="et-EE"/>
        </w:rPr>
      </w:pPr>
    </w:p>
    <w:p w:rsidR="0077418D" w:rsidRDefault="00D7678D">
      <w:pPr>
        <w:pStyle w:val="ListParagraph"/>
        <w:numPr>
          <w:ilvl w:val="1"/>
          <w:numId w:val="1"/>
        </w:numPr>
        <w:spacing w:after="0" w:line="240" w:lineRule="auto"/>
        <w:jc w:val="both"/>
        <w:rPr>
          <w:rFonts w:ascii="Times New Roman" w:eastAsia="Times New Roman" w:hAnsi="Times New Roman" w:cs="Times New Roman"/>
          <w:b/>
          <w:color w:val="000000"/>
          <w:sz w:val="24"/>
          <w:szCs w:val="24"/>
          <w:lang w:eastAsia="et-EE"/>
        </w:rPr>
      </w:pPr>
      <w:r>
        <w:rPr>
          <w:rFonts w:ascii="Times New Roman" w:eastAsia="Times New Roman" w:hAnsi="Times New Roman" w:cs="Times New Roman"/>
          <w:b/>
          <w:color w:val="000000"/>
          <w:sz w:val="24"/>
          <w:szCs w:val="24"/>
          <w:lang w:eastAsia="et-EE"/>
        </w:rPr>
        <w:t>X-tee liikmel on kohustus:</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tagada X-teega liitumise korral oma infosüsteemi järjepidevus, haldamine, arendamine ning turvaline ja häireteta töö;</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võtta kasutusele turvalise ja standardiseeritud andmevahetuse tagamise elemendid: luua turvaline andmevahetuskanal, tagada e-templiga andmevahetuse terviklus, defineerida alamsüsteem, ühtlustada andmeteenuse osutamise nõuded, määrata kindlaks </w:t>
      </w:r>
      <w:r>
        <w:rPr>
          <w:rFonts w:ascii="Times New Roman" w:eastAsia="Times New Roman" w:hAnsi="Times New Roman" w:cs="Times New Roman"/>
          <w:color w:val="000000"/>
          <w:sz w:val="24"/>
          <w:szCs w:val="24"/>
          <w:lang w:eastAsia="et-EE"/>
        </w:rPr>
        <w:lastRenderedPageBreak/>
        <w:t>andmeteenuse kasutaja</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t-EE"/>
        </w:rPr>
        <w:t>andmeteenuse kasutamise kokkuleppe ja pääsuõiguse andmise kaudu;</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rakendada turvalisusega seotud riskide maandamiseks andmete terviklust, konfidentsiaalsust ja käideldavust tagavaid meetmeid ning tagama rakendatavate meetmete sõltumatu auditeerimise vähemalt iga nelja aasta järel; riigi ja kohaliku omavalitsuse asutus on kohustatud turvameetmete rakendamisel ning rakendatavate meetmete sõltumatu auditeerimise tagama vastavalt õigusaktidele; </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täita RIA edastatud korraldusi;</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teavitada </w:t>
      </w:r>
      <w:proofErr w:type="spellStart"/>
      <w:r>
        <w:rPr>
          <w:rFonts w:ascii="Times New Roman" w:eastAsia="Times New Roman" w:hAnsi="Times New Roman" w:cs="Times New Roman"/>
          <w:color w:val="000000"/>
          <w:sz w:val="24"/>
          <w:szCs w:val="24"/>
          <w:lang w:eastAsia="et-EE"/>
        </w:rPr>
        <w:t>RIA-t</w:t>
      </w:r>
      <w:proofErr w:type="spellEnd"/>
      <w:r>
        <w:rPr>
          <w:rFonts w:ascii="Times New Roman" w:eastAsia="Times New Roman" w:hAnsi="Times New Roman" w:cs="Times New Roman"/>
          <w:color w:val="000000"/>
          <w:sz w:val="24"/>
          <w:szCs w:val="24"/>
          <w:lang w:eastAsia="et-EE"/>
        </w:rPr>
        <w:t xml:space="preserve"> esimesel võimalusel kontaktandmete muutumisest;</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teavitada viivitamata </w:t>
      </w:r>
      <w:proofErr w:type="spellStart"/>
      <w:r>
        <w:rPr>
          <w:rFonts w:ascii="Times New Roman" w:eastAsia="Times New Roman" w:hAnsi="Times New Roman" w:cs="Times New Roman"/>
          <w:color w:val="000000"/>
          <w:sz w:val="24"/>
          <w:szCs w:val="24"/>
          <w:lang w:eastAsia="et-EE"/>
        </w:rPr>
        <w:t>RIA-t</w:t>
      </w:r>
      <w:proofErr w:type="spellEnd"/>
      <w:r>
        <w:rPr>
          <w:rFonts w:ascii="Times New Roman" w:eastAsia="Times New Roman" w:hAnsi="Times New Roman" w:cs="Times New Roman"/>
          <w:color w:val="000000"/>
          <w:sz w:val="24"/>
          <w:szCs w:val="24"/>
          <w:lang w:eastAsia="et-EE"/>
        </w:rPr>
        <w:t xml:space="preserve"> X-tee kasutamisega seonduvast probleemist ja asjaolust, mis võib mõjutada RIA või X-tee liikme kohustuste täitmist;</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teavitada viivitamata </w:t>
      </w:r>
      <w:proofErr w:type="spellStart"/>
      <w:r>
        <w:rPr>
          <w:rFonts w:ascii="Times New Roman" w:eastAsia="Times New Roman" w:hAnsi="Times New Roman" w:cs="Times New Roman"/>
          <w:color w:val="000000"/>
          <w:sz w:val="24"/>
          <w:szCs w:val="24"/>
          <w:lang w:eastAsia="et-EE"/>
        </w:rPr>
        <w:t>RIA-t</w:t>
      </w:r>
      <w:proofErr w:type="spellEnd"/>
      <w:r>
        <w:rPr>
          <w:rFonts w:ascii="Times New Roman" w:eastAsia="Times New Roman" w:hAnsi="Times New Roman" w:cs="Times New Roman"/>
          <w:color w:val="000000"/>
          <w:sz w:val="24"/>
          <w:szCs w:val="24"/>
          <w:lang w:eastAsia="et-EE"/>
        </w:rPr>
        <w:t xml:space="preserve"> X-tee kasutamist mõjutavast turvaintsidendist või selle vahetust ohust;</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esitada RIA nõudmisel turvaserveri turvalisuse hindamiseks vajaliku teabe, turvaeeskirjad ning rakendatud turvameetmete rakendamise kirjelduse;</w:t>
      </w:r>
    </w:p>
    <w:p w:rsidR="0077418D" w:rsidRDefault="00D7678D">
      <w:pPr>
        <w:pStyle w:val="ListParagraph"/>
        <w:numPr>
          <w:ilvl w:val="2"/>
          <w:numId w:val="1"/>
        </w:numP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võimaldada X-tee turvaserverile RIA monitooringuserveri juurdepääs, kui pooled ei ole kokku leppinud teisiti;</w:t>
      </w:r>
    </w:p>
    <w:p w:rsidR="0077418D" w:rsidRDefault="00D7678D">
      <w:pPr>
        <w:pStyle w:val="ListParagraph"/>
        <w:numPr>
          <w:ilvl w:val="2"/>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kasutada X-teed eesmärgipäraselt ja </w:t>
      </w:r>
      <w:r>
        <w:rPr>
          <w:rFonts w:ascii="Times New Roman" w:hAnsi="Times New Roman" w:cs="Times New Roman"/>
          <w:sz w:val="24"/>
          <w:szCs w:val="24"/>
        </w:rPr>
        <w:t>teha kõik endast olenev, et mitte kahjustada X-tee platvormi ja teisi X-tee liikmeid</w:t>
      </w:r>
      <w:r>
        <w:rPr>
          <w:rFonts w:ascii="Times New Roman" w:eastAsia="Times New Roman" w:hAnsi="Times New Roman" w:cs="Times New Roman"/>
          <w:color w:val="000000"/>
          <w:sz w:val="24"/>
          <w:szCs w:val="24"/>
          <w:lang w:eastAsia="et-EE"/>
        </w:rPr>
        <w:t xml:space="preserve">; </w:t>
      </w:r>
    </w:p>
    <w:p w:rsidR="0077418D" w:rsidRDefault="00D7678D">
      <w:pPr>
        <w:pStyle w:val="ListParagraph"/>
        <w:numPr>
          <w:ilvl w:val="2"/>
          <w:numId w:val="1"/>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et-EE"/>
        </w:rPr>
        <w:t xml:space="preserve">teavitada </w:t>
      </w:r>
      <w:proofErr w:type="spellStart"/>
      <w:r>
        <w:rPr>
          <w:rFonts w:ascii="Times New Roman" w:eastAsia="Times New Roman" w:hAnsi="Times New Roman" w:cs="Times New Roman"/>
          <w:color w:val="000000"/>
          <w:sz w:val="24"/>
          <w:szCs w:val="24"/>
          <w:lang w:eastAsia="et-EE"/>
        </w:rPr>
        <w:t>RIA-t</w:t>
      </w:r>
      <w:proofErr w:type="spellEnd"/>
      <w:r>
        <w:rPr>
          <w:rFonts w:ascii="Times New Roman" w:eastAsia="Times New Roman" w:hAnsi="Times New Roman" w:cs="Times New Roman"/>
          <w:color w:val="000000"/>
          <w:sz w:val="24"/>
          <w:szCs w:val="24"/>
          <w:lang w:eastAsia="et-EE"/>
        </w:rPr>
        <w:t xml:space="preserve"> 48 tundi ette planeeritavatest muudatustest, mis võivad olla olulised X-tee kasutamise seisukohalt, sh toovad kaasa päringute mahu märkimisväärse kasvu; </w:t>
      </w:r>
    </w:p>
    <w:p w:rsidR="0077418D" w:rsidRDefault="00D7678D">
      <w:pPr>
        <w:pStyle w:val="ListParagraph"/>
        <w:numPr>
          <w:ilvl w:val="2"/>
          <w:numId w:val="1"/>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et-EE"/>
        </w:rPr>
        <w:t>lugeda regulaarselt enda kontaktisiku e-posti aadressile RIA poolt saadetavaid kirju;</w:t>
      </w:r>
    </w:p>
    <w:p w:rsidR="0077418D" w:rsidRDefault="00D7678D">
      <w:pPr>
        <w:pStyle w:val="ListParagraph"/>
        <w:numPr>
          <w:ilvl w:val="2"/>
          <w:numId w:val="1"/>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lang w:eastAsia="et-EE"/>
        </w:rPr>
        <w:t xml:space="preserve">hüvitada </w:t>
      </w:r>
      <w:proofErr w:type="spellStart"/>
      <w:r>
        <w:rPr>
          <w:rFonts w:ascii="Times New Roman" w:eastAsia="Times New Roman" w:hAnsi="Times New Roman" w:cs="Times New Roman"/>
          <w:color w:val="000000"/>
          <w:sz w:val="24"/>
          <w:szCs w:val="24"/>
          <w:lang w:eastAsia="et-EE"/>
        </w:rPr>
        <w:t>RIA-le</w:t>
      </w:r>
      <w:proofErr w:type="spellEnd"/>
      <w:r>
        <w:rPr>
          <w:rFonts w:ascii="Times New Roman" w:eastAsia="Times New Roman" w:hAnsi="Times New Roman" w:cs="Times New Roman"/>
          <w:color w:val="000000"/>
          <w:sz w:val="24"/>
          <w:szCs w:val="24"/>
          <w:lang w:eastAsia="et-EE"/>
        </w:rPr>
        <w:t xml:space="preserve"> lepingu rikkumisega süüliselt tekitatud otsene varaline kahju.</w:t>
      </w:r>
    </w:p>
    <w:p w:rsidR="0077418D" w:rsidRDefault="0077418D">
      <w:pPr>
        <w:spacing w:after="0" w:line="240" w:lineRule="auto"/>
        <w:jc w:val="both"/>
        <w:rPr>
          <w:rFonts w:ascii="Times New Roman" w:hAnsi="Times New Roman" w:cs="Times New Roman"/>
          <w:b/>
          <w:sz w:val="24"/>
          <w:szCs w:val="24"/>
          <w:lang w:eastAsia="et-EE"/>
        </w:rPr>
      </w:pPr>
    </w:p>
    <w:p w:rsidR="0077418D" w:rsidRDefault="00D7678D">
      <w:pPr>
        <w:pStyle w:val="ListParagraph"/>
        <w:numPr>
          <w:ilvl w:val="1"/>
          <w:numId w:val="1"/>
        </w:numPr>
        <w:spacing w:after="0" w:line="240" w:lineRule="auto"/>
        <w:jc w:val="both"/>
        <w:rPr>
          <w:rFonts w:ascii="Times New Roman" w:hAnsi="Times New Roman" w:cs="Times New Roman"/>
          <w:b/>
          <w:sz w:val="24"/>
          <w:szCs w:val="24"/>
          <w:lang w:eastAsia="et-EE"/>
        </w:rPr>
      </w:pPr>
      <w:proofErr w:type="spellStart"/>
      <w:r>
        <w:rPr>
          <w:rFonts w:ascii="Times New Roman" w:hAnsi="Times New Roman" w:cs="Times New Roman"/>
          <w:b/>
          <w:sz w:val="24"/>
          <w:szCs w:val="24"/>
          <w:lang w:eastAsia="et-EE"/>
        </w:rPr>
        <w:t>RIA-l</w:t>
      </w:r>
      <w:proofErr w:type="spellEnd"/>
      <w:r>
        <w:rPr>
          <w:rFonts w:ascii="Times New Roman" w:hAnsi="Times New Roman" w:cs="Times New Roman"/>
          <w:b/>
          <w:sz w:val="24"/>
          <w:szCs w:val="24"/>
          <w:lang w:eastAsia="et-EE"/>
        </w:rPr>
        <w:t xml:space="preserve"> on õigus:</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nõuda X-tee kasutamist eesmärgipäraselt ja kooskõlas liitumislepingus ning Vabariigi Valitsuse 23.09.2016 määruses nr 105 „Infosüsteemide andmevahetuskiht“ kirjeldatud nõuetega;</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seirata X-tee kasutamist </w:t>
      </w:r>
      <w:r>
        <w:rPr>
          <w:rFonts w:ascii="Times New Roman" w:eastAsia="Times New Roman" w:hAnsi="Times New Roman" w:cs="Times New Roman"/>
          <w:color w:val="000000"/>
          <w:sz w:val="24"/>
          <w:szCs w:val="24"/>
          <w:lang w:eastAsia="et-EE"/>
        </w:rPr>
        <w:t>statistilistel, kvaliteedi ja turvalisuse tagamise eesmärkidel</w:t>
      </w:r>
      <w:r>
        <w:rPr>
          <w:rFonts w:ascii="Times New Roman" w:hAnsi="Times New Roman" w:cs="Times New Roman"/>
          <w:sz w:val="24"/>
          <w:szCs w:val="24"/>
          <w:lang w:eastAsia="et-EE"/>
        </w:rPr>
        <w:t>;</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koguda andmeteenuse monitooringu logisid andmetega, mis võimaldavad tuvastada X-tee liikme nimel päringu teinud isiku, ja säilitada neid kolm aastat nende kogumisest arvates, misjärel andmed anonüümitakse; </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koostada ja avalikustada isikustamata kujul X-tee kasutamise statistikat, välja arvatud julgeolekuasutuse ja kaitseväeluure ülesannet täitva Kaitseväe struktuuriüksuse kohta;</w:t>
      </w:r>
    </w:p>
    <w:p w:rsidR="0077418D" w:rsidRDefault="00D7678D">
      <w:pPr>
        <w:pStyle w:val="ListParagraph"/>
        <w:numPr>
          <w:ilvl w:val="2"/>
          <w:numId w:val="1"/>
        </w:numPr>
        <w:spacing w:after="0" w:line="240" w:lineRule="auto"/>
        <w:jc w:val="both"/>
        <w:rPr>
          <w:lang w:eastAsia="et-EE"/>
        </w:rPr>
      </w:pPr>
      <w:r>
        <w:rPr>
          <w:rFonts w:ascii="Times New Roman" w:hAnsi="Times New Roman" w:cs="Times New Roman"/>
          <w:sz w:val="24"/>
          <w:szCs w:val="24"/>
          <w:lang w:eastAsia="et-EE"/>
        </w:rPr>
        <w:t>piirata X-tee liikme õigusi liitumislepingus või õigusaktides sätestatud juhtudel;</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peatada andmeteenuse kasutamiseks vajaliku informatsiooni kättesaadavus kliendi turvaserverile, kui klient rikub Vabariigi Valitsuse 23.09.2016 määruses nr 105 „Infosüsteemide andmevahetuskiht“, liitumislepingus või selle lisades või andmeteenuse vahendamise korras sätestatud tingimusi.</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teha märkusi X-tee mittesihtotstarbelise kasutamise kohta;</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 xml:space="preserve">käsitleda </w:t>
      </w:r>
      <w:proofErr w:type="spellStart"/>
      <w:r>
        <w:rPr>
          <w:rFonts w:ascii="Times New Roman" w:eastAsia="Times New Roman" w:hAnsi="Times New Roman" w:cs="Times New Roman"/>
          <w:color w:val="000000"/>
          <w:sz w:val="24"/>
          <w:szCs w:val="24"/>
          <w:lang w:eastAsia="et-EE"/>
        </w:rPr>
        <w:t>küberintsidente</w:t>
      </w:r>
      <w:proofErr w:type="spellEnd"/>
      <w:r>
        <w:rPr>
          <w:rFonts w:ascii="Times New Roman" w:eastAsia="Times New Roman" w:hAnsi="Times New Roman" w:cs="Times New Roman"/>
          <w:color w:val="000000"/>
          <w:sz w:val="24"/>
          <w:szCs w:val="24"/>
          <w:lang w:eastAsia="et-EE"/>
        </w:rPr>
        <w:t>;</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peatada X-tee kasutamise võimalus viivitamatult, kui seatakse ohtu X-tee käideldavus või turvalisus.</w:t>
      </w:r>
    </w:p>
    <w:p w:rsidR="0077418D" w:rsidRDefault="00D7678D">
      <w:pPr>
        <w:rPr>
          <w:rFonts w:ascii="Times New Roman" w:hAnsi="Times New Roman" w:cs="Times New Roman"/>
          <w:sz w:val="24"/>
          <w:szCs w:val="24"/>
          <w:lang w:eastAsia="et-EE"/>
        </w:rPr>
      </w:pPr>
      <w:r>
        <w:br w:type="page"/>
      </w:r>
    </w:p>
    <w:p w:rsidR="0077418D" w:rsidRDefault="00D7678D">
      <w:pPr>
        <w:pStyle w:val="ListParagraph"/>
        <w:numPr>
          <w:ilvl w:val="1"/>
          <w:numId w:val="1"/>
        </w:numPr>
        <w:spacing w:before="60" w:after="0" w:line="240" w:lineRule="auto"/>
        <w:jc w:val="both"/>
        <w:rPr>
          <w:rFonts w:ascii="Times New Roman" w:eastAsia="Times New Roman" w:hAnsi="Times New Roman" w:cs="Times New Roman"/>
          <w:b/>
          <w:color w:val="000000"/>
          <w:sz w:val="24"/>
          <w:szCs w:val="24"/>
          <w:lang w:eastAsia="et-EE"/>
        </w:rPr>
      </w:pPr>
      <w:proofErr w:type="spellStart"/>
      <w:r>
        <w:rPr>
          <w:rFonts w:ascii="Times New Roman" w:eastAsia="Times New Roman" w:hAnsi="Times New Roman" w:cs="Times New Roman"/>
          <w:b/>
          <w:color w:val="000000"/>
          <w:sz w:val="24"/>
          <w:szCs w:val="24"/>
          <w:lang w:eastAsia="et-EE"/>
        </w:rPr>
        <w:lastRenderedPageBreak/>
        <w:t>RIA-l</w:t>
      </w:r>
      <w:proofErr w:type="spellEnd"/>
      <w:r>
        <w:rPr>
          <w:rFonts w:ascii="Times New Roman" w:eastAsia="Times New Roman" w:hAnsi="Times New Roman" w:cs="Times New Roman"/>
          <w:b/>
          <w:color w:val="000000"/>
          <w:sz w:val="24"/>
          <w:szCs w:val="24"/>
          <w:lang w:eastAsia="et-EE"/>
        </w:rPr>
        <w:t xml:space="preserve"> on kohustus:</w:t>
      </w:r>
    </w:p>
    <w:p w:rsidR="0077418D" w:rsidRDefault="00D7678D">
      <w:pPr>
        <w:pStyle w:val="ListParagraph"/>
        <w:numPr>
          <w:ilvl w:val="2"/>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hallata X-tee keskkondades X-tee liikmete, X-teel registreeritud turvaserverite ja X-teega liitunud alamsüsteemides olevat infot, mis tagavad X-tee turvalise andmevahetuskanali loomiseks ja andmeteenuste kasutamiseks vajaliku informatsiooni kättesaadavuse X-tee liikme turvaserverile;</w:t>
      </w:r>
    </w:p>
    <w:p w:rsidR="0077418D" w:rsidRDefault="00D7678D">
      <w:pPr>
        <w:pStyle w:val="ListParagraph"/>
        <w:numPr>
          <w:ilvl w:val="2"/>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korraldada X-tee liikmelisust, alamsüsteemi ja turvaserverit puudutavate taotluste menetlemist;</w:t>
      </w:r>
    </w:p>
    <w:p w:rsidR="0077418D" w:rsidRDefault="00D7678D">
      <w:pPr>
        <w:pStyle w:val="ListParagraph"/>
        <w:numPr>
          <w:ilvl w:val="2"/>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töötada välja X-teega liitumise ja selle kasutamise tingimused ning avalikustada need RIA veebilehel;</w:t>
      </w:r>
    </w:p>
    <w:p w:rsidR="0077418D" w:rsidRDefault="00D7678D">
      <w:pPr>
        <w:pStyle w:val="ListParagraph"/>
        <w:numPr>
          <w:ilvl w:val="2"/>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tagada X-tee kasutamise võimalus;</w:t>
      </w:r>
    </w:p>
    <w:p w:rsidR="0077418D" w:rsidRDefault="00D7678D">
      <w:pPr>
        <w:pStyle w:val="ListParagraph"/>
        <w:numPr>
          <w:ilvl w:val="2"/>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nõustada X-liiget X-teega seotud küsimustes;</w:t>
      </w:r>
    </w:p>
    <w:p w:rsidR="0077418D" w:rsidRDefault="00D7678D">
      <w:pPr>
        <w:pStyle w:val="ListParagraph"/>
        <w:numPr>
          <w:ilvl w:val="2"/>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teavitada X-tee liikme kontaktisikuid muudatustest X-tee haldamises või kasutamises ning kõigist teadaolevatest X-tee kasutamist takistavatest asjaoludest või hooldustöödest, arvestades teenustaseme tingimusi;</w:t>
      </w:r>
    </w:p>
    <w:p w:rsidR="0077418D" w:rsidRDefault="00D7678D">
      <w:pPr>
        <w:pStyle w:val="ListParagraph"/>
        <w:numPr>
          <w:ilvl w:val="2"/>
          <w:numId w:val="1"/>
        </w:numPr>
        <w:spacing w:before="60"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tagada standardiseeritud turvaserveri tarkvara kättesaadavuse;</w:t>
      </w:r>
    </w:p>
    <w:p w:rsidR="0077418D" w:rsidRDefault="00D7678D">
      <w:pPr>
        <w:pStyle w:val="ListParagraph"/>
        <w:numPr>
          <w:ilvl w:val="2"/>
          <w:numId w:val="1"/>
        </w:numPr>
        <w:spacing w:before="60"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luua võimalus X-tee kasutamiseks peale RIA poolset liitumislepingu allkirjastamist.</w:t>
      </w:r>
    </w:p>
    <w:p w:rsidR="0077418D" w:rsidRDefault="0077418D">
      <w:pPr>
        <w:spacing w:after="0" w:line="240" w:lineRule="auto"/>
        <w:ind w:left="851" w:hanging="709"/>
        <w:jc w:val="both"/>
        <w:rPr>
          <w:rFonts w:ascii="Times New Roman" w:eastAsia="Times New Roman" w:hAnsi="Times New Roman" w:cs="Times New Roman"/>
          <w:color w:val="000000"/>
          <w:sz w:val="24"/>
          <w:szCs w:val="24"/>
          <w:lang w:eastAsia="et-EE"/>
        </w:rPr>
      </w:pPr>
    </w:p>
    <w:p w:rsidR="0077418D" w:rsidRDefault="00D7678D">
      <w:pPr>
        <w:pStyle w:val="NormalWeb"/>
        <w:numPr>
          <w:ilvl w:val="1"/>
          <w:numId w:val="1"/>
        </w:numPr>
        <w:spacing w:beforeAutospacing="0" w:after="0" w:afterAutospacing="0"/>
        <w:jc w:val="both"/>
        <w:rPr>
          <w:b/>
        </w:rPr>
      </w:pPr>
      <w:r>
        <w:rPr>
          <w:b/>
        </w:rPr>
        <w:t xml:space="preserve">Pooltel on kohustus: </w:t>
      </w:r>
    </w:p>
    <w:p w:rsidR="0077418D" w:rsidRDefault="00D7678D">
      <w:pPr>
        <w:pStyle w:val="NormalWeb"/>
        <w:numPr>
          <w:ilvl w:val="2"/>
          <w:numId w:val="1"/>
        </w:numPr>
        <w:spacing w:beforeAutospacing="0" w:after="0" w:afterAutospacing="0"/>
        <w:jc w:val="both"/>
      </w:pPr>
      <w:r>
        <w:t xml:space="preserve">esimesel võimalusel teisele poolele teatada kõigist asjaoludest, mis kahjustavad või võivad kahjustada teise poole </w:t>
      </w:r>
      <w:proofErr w:type="spellStart"/>
      <w:r>
        <w:t>infosüsteeme</w:t>
      </w:r>
      <w:proofErr w:type="spellEnd"/>
      <w:r>
        <w:t>, samuti asjaoludest, mis võivad olla vajalikud tehniliste lahenduste ja süsteemide turvaliseks töötamiseks, hoolduseks või rikke kõrvaldamiseks;</w:t>
      </w:r>
    </w:p>
    <w:p w:rsidR="0077418D" w:rsidRDefault="00D7678D">
      <w:pPr>
        <w:pStyle w:val="NormalWeb"/>
        <w:numPr>
          <w:ilvl w:val="2"/>
          <w:numId w:val="1"/>
        </w:numPr>
        <w:spacing w:beforeAutospacing="0" w:after="0" w:afterAutospacing="0"/>
        <w:jc w:val="both"/>
      </w:pPr>
      <w:r>
        <w:t xml:space="preserve">teist poolt mõjutava rikke ilmnemisel asuma koheselt riket kõrvaldama ja informeerima rikkest ja selle kestvusest teist poolt. </w:t>
      </w:r>
    </w:p>
    <w:p w:rsidR="0077418D" w:rsidRDefault="0077418D">
      <w:pPr>
        <w:pStyle w:val="NormalWeb"/>
        <w:spacing w:beforeAutospacing="0" w:after="0" w:afterAutospacing="0"/>
        <w:jc w:val="both"/>
      </w:pPr>
    </w:p>
    <w:p w:rsidR="0077418D" w:rsidRDefault="00D7678D">
      <w:pPr>
        <w:pStyle w:val="NormalWeb"/>
        <w:numPr>
          <w:ilvl w:val="0"/>
          <w:numId w:val="1"/>
        </w:numPr>
        <w:spacing w:beforeAutospacing="0" w:after="0" w:afterAutospacing="0"/>
        <w:jc w:val="both"/>
        <w:rPr>
          <w:b/>
        </w:rPr>
      </w:pPr>
      <w:r>
        <w:rPr>
          <w:b/>
        </w:rPr>
        <w:t>ERITINGIMUSED TURVALISE JA STANDARDISEERITUD ANDMEVAHETUSE TAGAMISEL</w:t>
      </w:r>
    </w:p>
    <w:p w:rsidR="0077418D" w:rsidRDefault="0077418D">
      <w:pPr>
        <w:pStyle w:val="NormalWeb"/>
        <w:spacing w:beforeAutospacing="0" w:after="0" w:afterAutospacing="0"/>
        <w:jc w:val="both"/>
      </w:pPr>
    </w:p>
    <w:p w:rsidR="0077418D" w:rsidRDefault="00D7678D">
      <w:pPr>
        <w:pStyle w:val="ListParagraph"/>
        <w:numPr>
          <w:ilvl w:val="1"/>
          <w:numId w:val="1"/>
        </w:numPr>
        <w:spacing w:after="0" w:line="240" w:lineRule="auto"/>
        <w:jc w:val="both"/>
        <w:rPr>
          <w:rFonts w:ascii="Times New Roman" w:hAnsi="Times New Roman" w:cs="Times New Roman"/>
          <w:b/>
          <w:sz w:val="24"/>
          <w:szCs w:val="24"/>
          <w:lang w:eastAsia="et-EE"/>
        </w:rPr>
      </w:pPr>
      <w:r>
        <w:rPr>
          <w:rFonts w:ascii="Times New Roman" w:hAnsi="Times New Roman" w:cs="Times New Roman"/>
          <w:b/>
          <w:sz w:val="24"/>
          <w:szCs w:val="24"/>
          <w:lang w:eastAsia="et-EE"/>
        </w:rPr>
        <w:t>Turvalise andmevahetuskanali loomine</w:t>
      </w:r>
    </w:p>
    <w:p w:rsidR="0077418D" w:rsidRDefault="0077418D">
      <w:pPr>
        <w:spacing w:after="0" w:line="240" w:lineRule="auto"/>
        <w:jc w:val="both"/>
        <w:rPr>
          <w:rFonts w:ascii="Times New Roman" w:hAnsi="Times New Roman" w:cs="Times New Roman"/>
          <w:b/>
          <w:sz w:val="24"/>
          <w:szCs w:val="24"/>
          <w:lang w:eastAsia="et-EE"/>
        </w:rPr>
      </w:pPr>
    </w:p>
    <w:p w:rsidR="0077418D" w:rsidRDefault="00D7678D">
      <w:pPr>
        <w:pStyle w:val="NoSpacing"/>
        <w:numPr>
          <w:ilvl w:val="2"/>
          <w:numId w:val="1"/>
        </w:numPr>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X-tee liikmel on kohustus paigaldada X-tee turvalise andmevahetuskanali loomise võimaldamiseks turvaserveri tarkvara infosüsteemi ning registreerida </w:t>
      </w:r>
      <w:proofErr w:type="spellStart"/>
      <w:r>
        <w:rPr>
          <w:rFonts w:ascii="Times New Roman" w:hAnsi="Times New Roman" w:cs="Times New Roman"/>
          <w:sz w:val="24"/>
          <w:szCs w:val="24"/>
          <w:lang w:eastAsia="et-EE"/>
        </w:rPr>
        <w:t>RIA-s</w:t>
      </w:r>
      <w:proofErr w:type="spellEnd"/>
      <w:r>
        <w:rPr>
          <w:rFonts w:ascii="Times New Roman" w:hAnsi="Times New Roman" w:cs="Times New Roman"/>
          <w:sz w:val="24"/>
          <w:szCs w:val="24"/>
          <w:lang w:eastAsia="et-EE"/>
        </w:rPr>
        <w:t xml:space="preserve"> turvaserveri autentimissertifikaat, mis peab vastama RIA veebilehel avaldatud nõuetele.</w:t>
      </w:r>
    </w:p>
    <w:p w:rsidR="0077418D" w:rsidRDefault="00D7678D">
      <w:pPr>
        <w:pStyle w:val="NoSpacing"/>
        <w:numPr>
          <w:ilvl w:val="2"/>
          <w:numId w:val="1"/>
        </w:numPr>
        <w:rPr>
          <w:rFonts w:ascii="Times New Roman" w:hAnsi="Times New Roman" w:cs="Times New Roman"/>
          <w:sz w:val="24"/>
          <w:szCs w:val="24"/>
          <w:lang w:eastAsia="et-EE"/>
        </w:rPr>
      </w:pPr>
      <w:r>
        <w:rPr>
          <w:rFonts w:ascii="Times New Roman" w:hAnsi="Times New Roman" w:cs="Times New Roman"/>
          <w:sz w:val="24"/>
          <w:szCs w:val="24"/>
          <w:lang w:eastAsia="et-EE"/>
        </w:rPr>
        <w:t xml:space="preserve">X-tee liikmel on kohustus kasutada vaid sellist turvaserveri tarkvara, mis järgib RIA poolt tunnustatud X-tee </w:t>
      </w:r>
      <w:proofErr w:type="spellStart"/>
      <w:r>
        <w:rPr>
          <w:rFonts w:ascii="Times New Roman" w:hAnsi="Times New Roman" w:cs="Times New Roman"/>
          <w:sz w:val="24"/>
          <w:szCs w:val="24"/>
          <w:lang w:eastAsia="et-EE"/>
        </w:rPr>
        <w:t>baasprotokollistikku</w:t>
      </w:r>
      <w:proofErr w:type="spellEnd"/>
      <w:r>
        <w:rPr>
          <w:rFonts w:ascii="Times New Roman" w:hAnsi="Times New Roman" w:cs="Times New Roman"/>
          <w:sz w:val="24"/>
          <w:szCs w:val="24"/>
          <w:lang w:eastAsia="et-EE"/>
        </w:rPr>
        <w:t>.</w:t>
      </w:r>
    </w:p>
    <w:p w:rsidR="0077418D" w:rsidRDefault="00D7678D">
      <w:pPr>
        <w:pStyle w:val="NoSpacing"/>
        <w:numPr>
          <w:ilvl w:val="2"/>
          <w:numId w:val="1"/>
        </w:numPr>
        <w:rPr>
          <w:rFonts w:ascii="Times New Roman" w:hAnsi="Times New Roman" w:cs="Times New Roman"/>
          <w:sz w:val="24"/>
          <w:szCs w:val="24"/>
          <w:lang w:eastAsia="et-EE"/>
        </w:rPr>
      </w:pPr>
      <w:r>
        <w:rPr>
          <w:rFonts w:ascii="Times New Roman" w:hAnsi="Times New Roman" w:cs="Times New Roman"/>
          <w:sz w:val="24"/>
          <w:szCs w:val="24"/>
          <w:lang w:eastAsia="et-EE"/>
        </w:rPr>
        <w:t>X-tee liikmel on kohustus turvaserveri kasutamisel:</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tagada e-templiga kinnitatud X-teel vahetatud sõnumite päringulogi olemasolu ja päringulogi arhiveerimise korral töötada välja päringulogi arhiveerimise protseduur, mis sisaldab arhiveerimise sagedust ning arhiveeritava informatsiooni loetelu; </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määrata isikud, kes ja millistel tingimustel saavad päringulogi arhiveerimise korral juurdepääsu turvaserveri arhiveeritud päringulogile;</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tagada päringulogi arhiveerimisel arhiveeritud sõnumite töötlemisel samad konfidentsiaalsuse nõuded, mis on nõutud andmeteenuse kasutamiseks.</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 liikmel on kohustus RIA pakutava turvaserveri kasutamisel täita käesolevates üldtingimustes nimetatud kohustusi ja:</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kasutada turvaserveri tarkvara vastavalt juhistele, mis on avalikustatud keskuse veebilehel; </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uuendada turvaserveri tarkvara hiljemalt kaks kuud pärast keskuse poolt tarkvarauuenduste kättesaadavaks tegemist.</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 liikmel on kohustus turvaserveri jagamisel teisele X-tee liikmele kasutada krüpteeritud ühendust ning kahepoolset autentimist turvaserveri ja alamsüsteemi ühendamiseks.</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lastRenderedPageBreak/>
        <w:t>X-tee liikmel on õigus majutada turvaserverit väljaspool Eesti Vabariigi jurisdiktsiooni all olevat territooriumit üksnes RIA loal, kui X-tee liige:</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tagab liitumislepingus ja Vabariigi Valitsuse 23.09.2016 määruses nr 105 „Infosüsteemide andmevahetuskiht“ sätestatud kohustuste täitmise;</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rakendab turvalisusega seotud riskide maandamiseks andmete terviklust, konfidentsiaalsust ja käideldavust tagavaid meetmeid ning tagab rakendatavate meetmete sõltumatu auditeerimise vähemalt iga kahe aasta järel. </w:t>
      </w:r>
    </w:p>
    <w:p w:rsidR="0077418D" w:rsidRDefault="0077418D">
      <w:pPr>
        <w:pStyle w:val="ListParagraph"/>
        <w:spacing w:after="0" w:line="240" w:lineRule="auto"/>
        <w:jc w:val="both"/>
        <w:rPr>
          <w:rFonts w:ascii="Times New Roman" w:hAnsi="Times New Roman" w:cs="Times New Roman"/>
          <w:sz w:val="24"/>
          <w:szCs w:val="24"/>
          <w:lang w:eastAsia="et-EE"/>
        </w:rPr>
      </w:pPr>
    </w:p>
    <w:p w:rsidR="0077418D" w:rsidRDefault="00D7678D">
      <w:pPr>
        <w:pStyle w:val="ListParagraph"/>
        <w:numPr>
          <w:ilvl w:val="1"/>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b/>
          <w:sz w:val="24"/>
          <w:szCs w:val="24"/>
          <w:lang w:eastAsia="et-EE"/>
        </w:rPr>
        <w:t>Andmevahetuse tervikluse tagamine e-templiga</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Andmevahetuse terviklus ning X-teel vahetatud sõnumi ja X-tee liikme seose tuvastamine tagatakse e-templiga, mille loomiseks on klient kohustatud turvaserveris kasutama järgmisi Euroopa Parlamendi ja nõukogu määruse (EL) nr 910/2014 nõuetele vastavaid usaldusteenuseid:</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sertifitseerimise teenus, mille kaudu väljastatakse e-templi kvalifitseeritud sertifikaat;</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sertifikaadi kehtivuskinnituse teenus;</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ajatempliteenus.</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 liikmel on õigus kasutada e-templi loomisel RIA väljastatavat e-templi sertifikaati.</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X-teel moodustunud e-tempel on kehtiv, kui kasutatud sertifikaadi kehtivuskinnituse ja ajatempli ajavahe ei ole rohkem kui kaheksa tundi.</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 liikmel on keelatud töödelda X-teel vahetatud andmeid, mida ei ole võimalik kinnitada käesolevates üldtingimustes kirjeldatud nõuetele vastava e-templiga.</w:t>
      </w:r>
    </w:p>
    <w:p w:rsidR="0077418D" w:rsidRDefault="0077418D">
      <w:pPr>
        <w:pStyle w:val="ListParagraph"/>
        <w:spacing w:after="0" w:line="240" w:lineRule="auto"/>
        <w:jc w:val="both"/>
        <w:rPr>
          <w:rFonts w:ascii="Times New Roman" w:hAnsi="Times New Roman" w:cs="Times New Roman"/>
          <w:sz w:val="24"/>
          <w:szCs w:val="24"/>
          <w:lang w:eastAsia="et-EE"/>
        </w:rPr>
      </w:pPr>
    </w:p>
    <w:p w:rsidR="0077418D" w:rsidRDefault="00D7678D">
      <w:pPr>
        <w:pStyle w:val="ListParagraph"/>
        <w:numPr>
          <w:ilvl w:val="1"/>
          <w:numId w:val="1"/>
        </w:numPr>
        <w:spacing w:after="0" w:line="240" w:lineRule="auto"/>
        <w:jc w:val="both"/>
        <w:rPr>
          <w:rFonts w:ascii="Times New Roman" w:hAnsi="Times New Roman" w:cs="Times New Roman"/>
          <w:b/>
          <w:sz w:val="24"/>
          <w:szCs w:val="24"/>
          <w:lang w:eastAsia="et-EE"/>
        </w:rPr>
      </w:pPr>
      <w:r>
        <w:rPr>
          <w:rFonts w:ascii="Times New Roman" w:hAnsi="Times New Roman" w:cs="Times New Roman"/>
          <w:b/>
          <w:sz w:val="24"/>
          <w:szCs w:val="24"/>
          <w:lang w:eastAsia="et-EE"/>
        </w:rPr>
        <w:t xml:space="preserve">Alamsüsteemi </w:t>
      </w:r>
      <w:proofErr w:type="spellStart"/>
      <w:r>
        <w:rPr>
          <w:rFonts w:ascii="Times New Roman" w:hAnsi="Times New Roman" w:cs="Times New Roman"/>
          <w:b/>
          <w:sz w:val="24"/>
          <w:szCs w:val="24"/>
          <w:lang w:eastAsia="et-EE"/>
        </w:rPr>
        <w:t>liidestamine</w:t>
      </w:r>
      <w:proofErr w:type="spellEnd"/>
      <w:r>
        <w:rPr>
          <w:rFonts w:ascii="Times New Roman" w:hAnsi="Times New Roman" w:cs="Times New Roman"/>
          <w:b/>
          <w:sz w:val="24"/>
          <w:szCs w:val="24"/>
          <w:lang w:eastAsia="et-EE"/>
        </w:rPr>
        <w:t xml:space="preserve"> X-teega</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X-tee liige peab teenuse kasutamiseks või osutamiseks X-teel alamsüsteemi </w:t>
      </w:r>
      <w:proofErr w:type="spellStart"/>
      <w:r>
        <w:rPr>
          <w:rFonts w:ascii="Times New Roman" w:hAnsi="Times New Roman" w:cs="Times New Roman"/>
          <w:sz w:val="24"/>
          <w:szCs w:val="24"/>
          <w:lang w:eastAsia="et-EE"/>
        </w:rPr>
        <w:t>RIA-s</w:t>
      </w:r>
      <w:proofErr w:type="spellEnd"/>
      <w:r>
        <w:rPr>
          <w:rFonts w:ascii="Times New Roman" w:hAnsi="Times New Roman" w:cs="Times New Roman"/>
          <w:sz w:val="24"/>
          <w:szCs w:val="24"/>
          <w:lang w:eastAsia="et-EE"/>
        </w:rPr>
        <w:t xml:space="preserve"> registreerima ja esitama selleks </w:t>
      </w:r>
      <w:proofErr w:type="spellStart"/>
      <w:r>
        <w:rPr>
          <w:rFonts w:ascii="Times New Roman" w:hAnsi="Times New Roman" w:cs="Times New Roman"/>
          <w:sz w:val="24"/>
          <w:szCs w:val="24"/>
          <w:lang w:eastAsia="et-EE"/>
        </w:rPr>
        <w:t>RIA-le</w:t>
      </w:r>
      <w:proofErr w:type="spellEnd"/>
      <w:r>
        <w:rPr>
          <w:rFonts w:ascii="Times New Roman" w:hAnsi="Times New Roman" w:cs="Times New Roman"/>
          <w:sz w:val="24"/>
          <w:szCs w:val="24"/>
          <w:lang w:eastAsia="et-EE"/>
        </w:rPr>
        <w:t xml:space="preserve"> taotluse.</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 X-teel on võimalik registreerida vaid sellist alamsüsteemi:</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millele on määratud alamsüsteemi toimimise eest vastutav füüsiline isik ja alamsüsteemi teenindava turvaserveri administraatori kontaktandmed;</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mille suhtes rakendatakse turvalisusega seotud riskide maandamiseks andmete terviklust, konfidentsiaalsust ja käideldavust tagavaid meetmeid ning tagatakse rakendatavate meetmete sõltumatu auditeerimine vähemalt iga nelja aasta järel, kui õigusaktidega ei ole ettenähtud teisiti.</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 liige on alamsüsteemi registreerimise järel kohustatud:</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määrama töö- ja ametikohad, kellel on õigus alamsüsteemi ja seeläbi alamsüsteemile võimaldatud andmeteenuseid kasutada, ning lubama organisatsioonisiseselt juurdepääsu vaid selleks õigustatud isikutele;</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tagama X-teega liidestatud alamsüsteemi turvalise ja häireteta töö ning vastavuse X-tee liikmete vahelisele andmeteenuse kasutamise kokkuleppele.</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proofErr w:type="spellStart"/>
      <w:r>
        <w:rPr>
          <w:rFonts w:ascii="Times New Roman" w:hAnsi="Times New Roman" w:cs="Times New Roman"/>
          <w:sz w:val="24"/>
          <w:szCs w:val="24"/>
          <w:lang w:eastAsia="et-EE"/>
        </w:rPr>
        <w:t>RIA-l</w:t>
      </w:r>
      <w:proofErr w:type="spellEnd"/>
      <w:r>
        <w:rPr>
          <w:rFonts w:ascii="Times New Roman" w:hAnsi="Times New Roman" w:cs="Times New Roman"/>
          <w:sz w:val="24"/>
          <w:szCs w:val="24"/>
          <w:lang w:eastAsia="et-EE"/>
        </w:rPr>
        <w:t xml:space="preserve"> on õigus alamsüsteemi registreerimise taotlus tagasi lükata või registreeritud alamsüsteem registrist kustutada, kui mõni üldtingimustes esitatud nõue on täitmata.</w:t>
      </w:r>
    </w:p>
    <w:p w:rsidR="0077418D" w:rsidRDefault="0077418D">
      <w:pPr>
        <w:pStyle w:val="ListParagraph"/>
        <w:spacing w:after="0" w:line="240" w:lineRule="auto"/>
        <w:jc w:val="both"/>
        <w:rPr>
          <w:rFonts w:ascii="Times New Roman" w:hAnsi="Times New Roman" w:cs="Times New Roman"/>
          <w:sz w:val="24"/>
          <w:szCs w:val="24"/>
          <w:lang w:eastAsia="et-EE"/>
        </w:rPr>
      </w:pPr>
    </w:p>
    <w:p w:rsidR="0077418D" w:rsidRDefault="00D7678D">
      <w:pPr>
        <w:pStyle w:val="ListParagraph"/>
        <w:numPr>
          <w:ilvl w:val="1"/>
          <w:numId w:val="1"/>
        </w:numPr>
        <w:spacing w:after="0" w:line="240" w:lineRule="auto"/>
        <w:jc w:val="both"/>
        <w:rPr>
          <w:rFonts w:ascii="Times New Roman" w:hAnsi="Times New Roman" w:cs="Times New Roman"/>
          <w:b/>
          <w:sz w:val="24"/>
          <w:szCs w:val="24"/>
          <w:lang w:eastAsia="et-EE"/>
        </w:rPr>
      </w:pPr>
      <w:r>
        <w:rPr>
          <w:rFonts w:ascii="Times New Roman" w:hAnsi="Times New Roman" w:cs="Times New Roman"/>
          <w:b/>
          <w:sz w:val="24"/>
          <w:szCs w:val="24"/>
          <w:lang w:eastAsia="et-EE"/>
        </w:rPr>
        <w:t>Andmeteenuse osutamine, kasutamine ja vahendamine</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Andmeteenus peab:</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vastama RIA kehtestatud X-tee sõnumiprotokollile;</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olema dokumenteeritud koos RIA nõuetele vastava ning aja- ja asjakohase andmeteenuse kirjeldusega ja sisaldama informatsiooni andmeteenuse kasutamiseks vajalike turvameetmete kohta, arvestades andmeteenuses sisalduvate andmete koosseisu ning andmeteenuse iseloomu.</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Andmeteenust osutatakse ja kasutatakse vastavalt X-tee liikmete vahelisele andmeteenuse kasutamise kokkuleppele, milles määratakse kindlaks:</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lastRenderedPageBreak/>
        <w:t>andmeteenuse kasutamiseks vajalikud infoturbemeetmed ning andmeteenuse kasutaja alamsüsteemilt nõutavad organisatsioonilised, füüsilised ja infotehnilised turvameetmed, arvestades töödeldavate andmete koosseisu ning õigusaktidega ettenähtud nõudeid;</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andmeteenuse kolmandale isikule vahendamise luba;</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teenustaseme tingimused.</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 liige on andmeteenuse osutamisel kohustatud:</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registreerima andmeteenuse koos andmeteenuse tehnilise kirjeldusega turvaserveris ja hoidma andmeteenuse kirjelduse turvaserveris ajakohasena;</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veenduma, et andmeteenuse kasutaja rakendab turvalisusega seotud riskide maandamiseks piisavaid andmete terviklust, konfidentsiaalsust ja käideldavust tagavaid meetmeid;</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tagama X-tee infosüsteemi pääsuõiguse kooskõla X-tee liikmete vahelise andmeteenuse kasutamise kokkuleppega.</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Andmeteenuse kasutamine on võimalik X-tee liikme alamsüsteemis, millele on antud konkreetse andmeteenuse kasutamiseks pääsuõigus.</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 liige on andmeteenuse kasutaja ja osutajana kohustatud:</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järgima andmeteenuse kasutamise kokkulepet;</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siduma turvaserverisse laekunud sõnumid ajatempliga;</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tagama oma infosüsteemi kaudu andmeteenuse osutamisel või kasutamisel osaleva lõppkasutaja autentimise ja autoriseerimise.</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 liige võib võimaldada alamsüsteemile ligipääsu organisatsioonivälisele isikule vaid juhul, kui:</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 liige on koostanud ja avalikustanud andmeteenuse vahendamise korra, mis sisaldab andmeteenuse vahendamise alust, andmeteenust kasutava alamsüsteemi vahendatu autentimise ja autoriseerimise korda, andmeteenust kasutava alamsüsteemi vahendatu autentimise ja autoriseerimise logi arhiveerimise korda ja logi säilitamise tähtaega ning X-tee päringulogi arhiveerimise ning arhiivile juurdepääsu korda ja säilitamise tähtaega;</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 liige on end andmeteenuse vahendajana X-teel registreerinud;</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andmeteenuse vahendamise luba on fikseeritud X-tee liikmete vahelises andmeteenuse kasutamise kokkuleppes.</w:t>
      </w:r>
    </w:p>
    <w:p w:rsidR="0077418D" w:rsidRDefault="00D7678D">
      <w:pPr>
        <w:pStyle w:val="ListParagraph"/>
        <w:numPr>
          <w:ilvl w:val="2"/>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X-tee liige on andmeteenuse vahendajana kohustatud:</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järgima enda kehtestatud andmeteenuse vahendamise korda;</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teavitama keskust ja andmeteenuse osutajat, kelle andmeteenuse kasutamiseks on vahendajal pääsuõigus, andmeteenuse vahendamise korra muutumisest;</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lähtuma X-tee liikmete vahelises andmeteenuse kasutamise kokkuleppes kindlaks määratud pooltevahelistest õigustest ja kohustustest ning veenduma andmeteenuse vahendamise lubatavuses;</w:t>
      </w:r>
    </w:p>
    <w:p w:rsidR="0077418D" w:rsidRDefault="00D7678D">
      <w:pPr>
        <w:pStyle w:val="ListParagraph"/>
        <w:numPr>
          <w:ilvl w:val="3"/>
          <w:numId w:val="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avaldama andmeteenuse pakkujale alamsüsteemi vahendatud osaliste andmed vastavalt X-tee baasprotokollistikule.</w:t>
      </w:r>
    </w:p>
    <w:p w:rsidR="0077418D" w:rsidRDefault="00D7678D">
      <w:pPr>
        <w:rPr>
          <w:rFonts w:ascii="Times New Roman" w:eastAsia="Times New Roman" w:hAnsi="Times New Roman" w:cs="Times New Roman"/>
          <w:b/>
          <w:bCs/>
          <w:color w:val="000000"/>
          <w:sz w:val="24"/>
          <w:szCs w:val="24"/>
          <w:lang w:eastAsia="et-EE"/>
        </w:rPr>
      </w:pPr>
      <w:r>
        <w:br w:type="page"/>
      </w:r>
    </w:p>
    <w:p w:rsidR="0077418D" w:rsidRDefault="00D7678D">
      <w:pPr>
        <w:pStyle w:val="ListParagraph"/>
        <w:numPr>
          <w:ilvl w:val="0"/>
          <w:numId w:val="1"/>
        </w:numPr>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lastRenderedPageBreak/>
        <w:t>TEAVITUSTE VORM</w:t>
      </w:r>
    </w:p>
    <w:p w:rsidR="0077418D" w:rsidRDefault="00D7678D">
      <w:pPr>
        <w:spacing w:after="0" w:line="240" w:lineRule="auto"/>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color w:val="000000"/>
          <w:sz w:val="24"/>
          <w:szCs w:val="24"/>
          <w:lang w:eastAsia="et-EE"/>
        </w:rPr>
        <w:t>Pooled saadavad kõik teated elektrooniliselt e-posti teel või X-tee iseteeninduskeskkonna kaudu. Erandiks on teavitamine intsidendi korral, kui võidakse kasutada teavitamist telefoni teel.</w:t>
      </w:r>
    </w:p>
    <w:p w:rsidR="0077418D" w:rsidRDefault="0077418D">
      <w:pPr>
        <w:spacing w:after="0" w:line="240" w:lineRule="auto"/>
        <w:rPr>
          <w:rFonts w:ascii="Times New Roman" w:eastAsia="Times New Roman" w:hAnsi="Times New Roman" w:cs="Times New Roman"/>
          <w:color w:val="000000"/>
          <w:sz w:val="24"/>
          <w:szCs w:val="24"/>
          <w:lang w:eastAsia="et-EE"/>
        </w:rPr>
      </w:pPr>
    </w:p>
    <w:p w:rsidR="0077418D" w:rsidRDefault="00D7678D">
      <w:pPr>
        <w:pStyle w:val="ListParagraph"/>
        <w:numPr>
          <w:ilvl w:val="0"/>
          <w:numId w:val="1"/>
        </w:numPr>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TASU JA ARVELDUSED</w:t>
      </w:r>
    </w:p>
    <w:p w:rsidR="0077418D" w:rsidRDefault="00D7678D">
      <w:pPr>
        <w:pStyle w:val="ListParagraph"/>
        <w:numPr>
          <w:ilvl w:val="1"/>
          <w:numId w:val="1"/>
        </w:numPr>
        <w:spacing w:after="0" w:line="240" w:lineRule="auto"/>
        <w:rPr>
          <w:rFonts w:ascii="Times New Roman" w:eastAsia="Times New Roman" w:hAnsi="Times New Roman" w:cs="Times New Roman"/>
          <w:bCs/>
          <w:color w:val="000000"/>
          <w:sz w:val="24"/>
          <w:szCs w:val="24"/>
          <w:lang w:eastAsia="et-EE"/>
        </w:rPr>
      </w:pPr>
      <w:r>
        <w:rPr>
          <w:rFonts w:ascii="Times New Roman" w:eastAsia="Times New Roman" w:hAnsi="Times New Roman" w:cs="Times New Roman"/>
          <w:bCs/>
          <w:color w:val="000000"/>
          <w:sz w:val="24"/>
          <w:szCs w:val="24"/>
          <w:lang w:eastAsia="et-EE"/>
        </w:rPr>
        <w:t>Teenusega liitumine on kliendile tasuta.</w:t>
      </w:r>
    </w:p>
    <w:p w:rsidR="0077418D" w:rsidRDefault="00D7678D">
      <w:pPr>
        <w:pStyle w:val="ListParagraph"/>
        <w:numPr>
          <w:ilvl w:val="1"/>
          <w:numId w:val="1"/>
        </w:numPr>
        <w:spacing w:after="0" w:line="240" w:lineRule="auto"/>
        <w:rPr>
          <w:rFonts w:ascii="Times New Roman" w:eastAsia="Times New Roman" w:hAnsi="Times New Roman" w:cs="Times New Roman"/>
          <w:bCs/>
          <w:color w:val="000000"/>
          <w:sz w:val="24"/>
          <w:szCs w:val="24"/>
          <w:lang w:eastAsia="et-EE"/>
        </w:rPr>
      </w:pPr>
      <w:r>
        <w:rPr>
          <w:rFonts w:ascii="Times New Roman" w:hAnsi="Times New Roman" w:cs="Times New Roman"/>
          <w:sz w:val="24"/>
          <w:szCs w:val="24"/>
          <w:lang w:eastAsia="et-EE"/>
        </w:rPr>
        <w:t xml:space="preserve">X-tee liikmel </w:t>
      </w:r>
      <w:r>
        <w:rPr>
          <w:rFonts w:ascii="Times New Roman" w:eastAsia="Times New Roman" w:hAnsi="Times New Roman" w:cs="Times New Roman"/>
          <w:bCs/>
          <w:color w:val="000000"/>
          <w:sz w:val="24"/>
          <w:szCs w:val="24"/>
          <w:lang w:eastAsia="et-EE"/>
        </w:rPr>
        <w:t xml:space="preserve">tuleb katta </w:t>
      </w:r>
      <w:r>
        <w:rPr>
          <w:rFonts w:ascii="Times New Roman" w:hAnsi="Times New Roman" w:cs="Times New Roman"/>
          <w:sz w:val="24"/>
          <w:szCs w:val="24"/>
          <w:lang w:eastAsia="et-EE"/>
        </w:rPr>
        <w:t xml:space="preserve">enda infosüsteemi arendamise ja </w:t>
      </w:r>
      <w:proofErr w:type="spellStart"/>
      <w:r>
        <w:rPr>
          <w:rFonts w:ascii="Times New Roman" w:hAnsi="Times New Roman" w:cs="Times New Roman"/>
          <w:sz w:val="24"/>
          <w:szCs w:val="24"/>
          <w:lang w:eastAsia="et-EE"/>
        </w:rPr>
        <w:t>liidestamise</w:t>
      </w:r>
      <w:proofErr w:type="spellEnd"/>
      <w:r>
        <w:rPr>
          <w:rFonts w:ascii="Times New Roman" w:hAnsi="Times New Roman" w:cs="Times New Roman"/>
          <w:sz w:val="24"/>
          <w:szCs w:val="24"/>
          <w:lang w:eastAsia="et-EE"/>
        </w:rPr>
        <w:t xml:space="preserve"> kulud ning </w:t>
      </w:r>
      <w:r>
        <w:rPr>
          <w:rFonts w:ascii="Times New Roman" w:eastAsia="Times New Roman" w:hAnsi="Times New Roman" w:cs="Times New Roman"/>
          <w:bCs/>
          <w:color w:val="000000"/>
          <w:sz w:val="24"/>
          <w:szCs w:val="24"/>
          <w:lang w:eastAsia="et-EE"/>
        </w:rPr>
        <w:t>enda infosüsteemi komponentide soetamise ja pidamisega seotud kulud.</w:t>
      </w:r>
    </w:p>
    <w:p w:rsidR="0077418D" w:rsidRDefault="0077418D">
      <w:pPr>
        <w:spacing w:after="0" w:line="240" w:lineRule="auto"/>
        <w:jc w:val="both"/>
        <w:rPr>
          <w:rFonts w:ascii="Times New Roman" w:eastAsia="Times New Roman" w:hAnsi="Times New Roman" w:cs="Times New Roman"/>
          <w:b/>
          <w:bCs/>
          <w:color w:val="000000"/>
          <w:sz w:val="24"/>
          <w:szCs w:val="24"/>
          <w:lang w:eastAsia="et-EE"/>
        </w:rPr>
      </w:pPr>
    </w:p>
    <w:p w:rsidR="0077418D" w:rsidRDefault="00D7678D">
      <w:pPr>
        <w:pStyle w:val="ListParagraph"/>
        <w:numPr>
          <w:ilvl w:val="0"/>
          <w:numId w:val="1"/>
        </w:numPr>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AVALIKU TEABE JA ISIKUANDMETE TÖÖTLEMINE</w:t>
      </w:r>
    </w:p>
    <w:p w:rsidR="0077418D" w:rsidRDefault="00D7678D">
      <w:pPr>
        <w:pStyle w:val="ListParagraph"/>
        <w:numPr>
          <w:ilvl w:val="1"/>
          <w:numId w:val="1"/>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Kuivõrd RIA võimaldab X-tee kasutamist seadusest ja põhimäärusest tuleneva haldusülesandena, on selle ülesande raames tekkiv teave avalik teave, millele seatakse juurdepääsupiirangud seaduses sätestatud alustel ja korras. </w:t>
      </w:r>
    </w:p>
    <w:p w:rsidR="0077418D" w:rsidRDefault="00D7678D">
      <w:pPr>
        <w:pStyle w:val="ListParagraph"/>
        <w:numPr>
          <w:ilvl w:val="1"/>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Teenuse raames töödeldavate isikuandmete koosseis ja andmete säilitamise tähtajad on sätestatud andmekaitsetingimustes.</w:t>
      </w:r>
    </w:p>
    <w:p w:rsidR="0077418D" w:rsidRDefault="00D7678D">
      <w:pPr>
        <w:pStyle w:val="ListParagraph"/>
        <w:numPr>
          <w:ilvl w:val="1"/>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Pooled kohustuvad hoidma saladuses X-tee kasutamisel teatavaks saanud juurdepääsupiiranguga teavet ning töötlema ja avaldama seda üksnes </w:t>
      </w:r>
      <w:r>
        <w:rPr>
          <w:rFonts w:ascii="Times New Roman" w:eastAsia="Times New Roman" w:hAnsi="Times New Roman" w:cs="Times New Roman"/>
          <w:color w:val="000000"/>
          <w:sz w:val="24"/>
          <w:szCs w:val="24"/>
          <w:lang w:eastAsia="et-EE"/>
        </w:rPr>
        <w:t>seaduses sätestatud alustel ja korras</w:t>
      </w:r>
      <w:r>
        <w:rPr>
          <w:rFonts w:ascii="Times New Roman" w:eastAsia="Times New Roman" w:hAnsi="Times New Roman" w:cs="Times New Roman"/>
          <w:sz w:val="24"/>
          <w:szCs w:val="24"/>
          <w:lang w:eastAsia="et-EE"/>
        </w:rPr>
        <w:t xml:space="preserve">. </w:t>
      </w:r>
    </w:p>
    <w:p w:rsidR="0077418D" w:rsidRDefault="00D7678D">
      <w:pPr>
        <w:pStyle w:val="ListParagraph"/>
        <w:numPr>
          <w:ilvl w:val="1"/>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Saladuses hoidmise kohustus (konfidentsiaalsuskohustus) kehtib vastavalt juurdepääsupiirangu tähtaegadele sõltumata lepingu kehtivusest või lõppemisest.</w:t>
      </w:r>
    </w:p>
    <w:p w:rsidR="0077418D" w:rsidRDefault="00D7678D">
      <w:pPr>
        <w:pStyle w:val="ListParagraph"/>
        <w:numPr>
          <w:ilvl w:val="1"/>
          <w:numId w:val="1"/>
        </w:num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Pooled edastavad juurdepääsupiiranguga teavet ainult nendele töötajatele, kes on teenusega otseselt seotud, ja kindlustavad, et need töötajad on teadlikud ja täidavad konfidentsiaalsuse nõuet.</w:t>
      </w:r>
    </w:p>
    <w:p w:rsidR="0077418D" w:rsidRDefault="00D7678D">
      <w:pPr>
        <w:pStyle w:val="ListParagraph"/>
        <w:numPr>
          <w:ilvl w:val="1"/>
          <w:numId w:val="1"/>
        </w:numPr>
        <w:spacing w:after="0" w:line="240" w:lineRule="auto"/>
        <w:jc w:val="both"/>
        <w:rPr>
          <w:rFonts w:ascii="Times New Roman" w:eastAsia="Times New Roman" w:hAnsi="Times New Roman" w:cs="Times New Roman"/>
          <w:sz w:val="24"/>
          <w:szCs w:val="24"/>
          <w:lang w:eastAsia="et-EE"/>
        </w:rPr>
      </w:pPr>
      <w:r>
        <w:rPr>
          <w:rFonts w:ascii="Times New Roman" w:hAnsi="Times New Roman" w:cs="Times New Roman"/>
          <w:sz w:val="24"/>
          <w:szCs w:val="24"/>
        </w:rPr>
        <w:t xml:space="preserve">Pooled rakendavad juurdepääsupiiranguga teabe, sealhulgas isikuandmete kaitseks asjakohaseid tehnilisi ja korralduslikke meetmeid tagamaks isikuandmete konfidentsiaalsuse, tervikluse ja käideldavuse. </w:t>
      </w:r>
    </w:p>
    <w:p w:rsidR="0077418D" w:rsidRDefault="00D7678D">
      <w:pPr>
        <w:pStyle w:val="ListParagraph"/>
        <w:numPr>
          <w:ilvl w:val="1"/>
          <w:numId w:val="1"/>
        </w:numPr>
        <w:spacing w:after="0" w:line="240" w:lineRule="auto"/>
        <w:jc w:val="both"/>
        <w:rPr>
          <w:rFonts w:ascii="Times New Roman" w:eastAsia="Times New Roman" w:hAnsi="Times New Roman" w:cs="Times New Roman"/>
          <w:sz w:val="24"/>
          <w:szCs w:val="24"/>
          <w:lang w:eastAsia="et-EE"/>
        </w:rPr>
      </w:pPr>
      <w:r>
        <w:rPr>
          <w:rFonts w:ascii="Times New Roman" w:hAnsi="Times New Roman" w:cs="Times New Roman"/>
          <w:sz w:val="24"/>
          <w:szCs w:val="24"/>
        </w:rPr>
        <w:t xml:space="preserve">Pooled teavitavad üksteist viivitamatult konfidentsiaalsuskohustuse täitmisega seonduvatest takistustest, mis on tekkinud või tõenäoliselt võivad tekkida. </w:t>
      </w:r>
    </w:p>
    <w:p w:rsidR="0077418D" w:rsidRDefault="00D7678D">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Konfidentsiaalsuskohustuse rikkumist käsitletakse kui lepingu olulist rikkumist. </w:t>
      </w:r>
    </w:p>
    <w:p w:rsidR="0077418D" w:rsidRDefault="0077418D">
      <w:pPr>
        <w:spacing w:after="0" w:line="240" w:lineRule="auto"/>
        <w:ind w:left="420" w:hanging="420"/>
        <w:jc w:val="both"/>
        <w:rPr>
          <w:rFonts w:ascii="Times New Roman" w:eastAsia="Times New Roman" w:hAnsi="Times New Roman" w:cs="Times New Roman"/>
          <w:color w:val="000000"/>
          <w:sz w:val="24"/>
          <w:szCs w:val="24"/>
          <w:lang w:eastAsia="et-EE"/>
        </w:rPr>
      </w:pPr>
    </w:p>
    <w:p w:rsidR="0077418D" w:rsidRDefault="00D7678D">
      <w:pPr>
        <w:pStyle w:val="ListParagraph"/>
        <w:numPr>
          <w:ilvl w:val="0"/>
          <w:numId w:val="1"/>
        </w:numPr>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 xml:space="preserve">TINGIMUSTE MUUTMINE </w:t>
      </w:r>
    </w:p>
    <w:p w:rsidR="0077418D" w:rsidRDefault="00D7678D">
      <w:pPr>
        <w:pStyle w:val="ListParagraph"/>
        <w:numPr>
          <w:ilvl w:val="1"/>
          <w:numId w:val="1"/>
        </w:numPr>
        <w:spacing w:after="0" w:line="240" w:lineRule="auto"/>
        <w:jc w:val="both"/>
        <w:rPr>
          <w:rFonts w:ascii="Times New Roman" w:eastAsia="Times New Roman" w:hAnsi="Times New Roman" w:cs="Times New Roman"/>
          <w:b/>
          <w:bCs/>
          <w:color w:val="000000"/>
          <w:sz w:val="24"/>
          <w:szCs w:val="24"/>
          <w:lang w:eastAsia="et-EE"/>
        </w:rPr>
      </w:pPr>
      <w:proofErr w:type="spellStart"/>
      <w:r>
        <w:rPr>
          <w:rFonts w:ascii="Times New Roman" w:eastAsia="Times New Roman" w:hAnsi="Times New Roman" w:cs="Times New Roman"/>
          <w:color w:val="000000"/>
          <w:sz w:val="24"/>
          <w:szCs w:val="24"/>
          <w:lang w:eastAsia="et-EE"/>
        </w:rPr>
        <w:t>RIA-l</w:t>
      </w:r>
      <w:proofErr w:type="spellEnd"/>
      <w:r>
        <w:rPr>
          <w:rFonts w:ascii="Times New Roman" w:eastAsia="Times New Roman" w:hAnsi="Times New Roman" w:cs="Times New Roman"/>
          <w:color w:val="000000"/>
          <w:sz w:val="24"/>
          <w:szCs w:val="24"/>
          <w:lang w:eastAsia="et-EE"/>
        </w:rPr>
        <w:t xml:space="preserve"> on õigus ühepoolselt muuta käesolevaid üldtingimusi ja muid liitumislepingu lisasid, kui seda tingivad muudatused kehtivates õigusaktides või tavades, vastava valdkonna või teenuste tehnilised või sisulised arengud, klientidele teenuste kasutamiseks täiendavate või paremate võimaluste loomine või vajadus täpsustada teenuste osutamise või kasutamisega seotud asjaolusid. Üldtingimuste muudatustest teatab RIA kliendile kirjalikult hiljemalt 14 kalendripäeva ette.</w:t>
      </w:r>
    </w:p>
    <w:p w:rsidR="0077418D" w:rsidRDefault="00D7678D">
      <w:pPr>
        <w:pStyle w:val="ListParagraph"/>
        <w:numPr>
          <w:ilvl w:val="1"/>
          <w:numId w:val="1"/>
        </w:numPr>
        <w:spacing w:after="0" w:line="240" w:lineRule="auto"/>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color w:val="000000"/>
          <w:sz w:val="24"/>
          <w:szCs w:val="24"/>
          <w:lang w:eastAsia="et-EE"/>
        </w:rPr>
        <w:t xml:space="preserve">Kui X-tee liige ei nõustu punktis 9.1 nimetatud muudatusega, on tal õigus X-tee liikmelisus lõpetada, esitades selleks </w:t>
      </w:r>
      <w:proofErr w:type="spellStart"/>
      <w:r>
        <w:rPr>
          <w:rFonts w:ascii="Times New Roman" w:eastAsia="Times New Roman" w:hAnsi="Times New Roman" w:cs="Times New Roman"/>
          <w:color w:val="000000"/>
          <w:sz w:val="24"/>
          <w:szCs w:val="24"/>
          <w:lang w:eastAsia="et-EE"/>
        </w:rPr>
        <w:t>RIA-le</w:t>
      </w:r>
      <w:proofErr w:type="spellEnd"/>
      <w:r>
        <w:rPr>
          <w:rFonts w:ascii="Times New Roman" w:eastAsia="Times New Roman" w:hAnsi="Times New Roman" w:cs="Times New Roman"/>
          <w:color w:val="000000"/>
          <w:sz w:val="24"/>
          <w:szCs w:val="24"/>
          <w:lang w:eastAsia="et-EE"/>
        </w:rPr>
        <w:t xml:space="preserve"> avalduse. X-tee liikmelisuse lõpetamiseni on liitumisleping kehtiv ja X-tee liige on kohustatud täitma oma kohustusi, kusjuures nende kohustuste täitmise osas kohaldatakse X-tee liikme suhtes seniseid tingimusi.</w:t>
      </w:r>
    </w:p>
    <w:p w:rsidR="0077418D" w:rsidRDefault="00D7678D">
      <w:pPr>
        <w:pStyle w:val="ListParagraph"/>
        <w:numPr>
          <w:ilvl w:val="1"/>
          <w:numId w:val="1"/>
        </w:numPr>
        <w:spacing w:after="0" w:line="240" w:lineRule="auto"/>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color w:val="000000"/>
          <w:sz w:val="24"/>
          <w:szCs w:val="24"/>
          <w:lang w:eastAsia="et-EE"/>
        </w:rPr>
        <w:t>Kui X-tee liige 1 (ühe) kuu jooksul arvates muudatuste kehtima hakkamise teate saamise päevast ei avalda soovi X-tee liikmelisuse lõpetamiseks, loetakse, et ta on vaikimisega nõustunud muudetud tingimustega.</w:t>
      </w:r>
    </w:p>
    <w:p w:rsidR="0077418D" w:rsidRDefault="00D7678D">
      <w:pPr>
        <w:rPr>
          <w:rFonts w:ascii="Times New Roman" w:eastAsia="Times New Roman" w:hAnsi="Times New Roman" w:cs="Times New Roman"/>
          <w:b/>
          <w:bCs/>
          <w:color w:val="000000"/>
          <w:sz w:val="24"/>
          <w:szCs w:val="24"/>
          <w:lang w:eastAsia="et-EE"/>
        </w:rPr>
      </w:pPr>
      <w:r>
        <w:br w:type="page"/>
      </w:r>
    </w:p>
    <w:p w:rsidR="0077418D" w:rsidRDefault="00D7678D">
      <w:pPr>
        <w:pStyle w:val="ListParagraph"/>
        <w:numPr>
          <w:ilvl w:val="0"/>
          <w:numId w:val="1"/>
        </w:numPr>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lastRenderedPageBreak/>
        <w:t>VASTUTUS</w:t>
      </w:r>
    </w:p>
    <w:p w:rsidR="0077418D" w:rsidRDefault="00D7678D">
      <w:pPr>
        <w:pStyle w:val="ListParagraph"/>
        <w:numPr>
          <w:ilvl w:val="1"/>
          <w:numId w:val="1"/>
        </w:numPr>
        <w:spacing w:after="0" w:line="240" w:lineRule="auto"/>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color w:val="000000"/>
          <w:sz w:val="24"/>
          <w:szCs w:val="24"/>
          <w:lang w:eastAsia="et-EE"/>
        </w:rPr>
        <w:t xml:space="preserve">RIA ei vastuta X-tee kasutamise kättesaadavust ja kvaliteeti mõjutavate </w:t>
      </w:r>
      <w:proofErr w:type="spellStart"/>
      <w:r>
        <w:rPr>
          <w:rFonts w:ascii="Times New Roman" w:eastAsia="Times New Roman" w:hAnsi="Times New Roman" w:cs="Times New Roman"/>
          <w:color w:val="000000"/>
          <w:sz w:val="24"/>
          <w:szCs w:val="24"/>
          <w:lang w:eastAsia="et-EE"/>
        </w:rPr>
        <w:t>RIA-st</w:t>
      </w:r>
      <w:proofErr w:type="spellEnd"/>
      <w:r>
        <w:rPr>
          <w:rFonts w:ascii="Times New Roman" w:eastAsia="Times New Roman" w:hAnsi="Times New Roman" w:cs="Times New Roman"/>
          <w:color w:val="000000"/>
          <w:sz w:val="24"/>
          <w:szCs w:val="24"/>
          <w:lang w:eastAsia="et-EE"/>
        </w:rPr>
        <w:t xml:space="preserve"> mittesõltuvate asjaolude eest (sh X-tee päringute toimimise eest ulatuses, milles need on kolmanda osapoole vastutusalas) ega häirete, informatsiooni edastamise viivituste, jms juhtumite eest, mis ei allu RIA kontrollile.</w:t>
      </w:r>
    </w:p>
    <w:p w:rsidR="0077418D" w:rsidRDefault="00D7678D">
      <w:pPr>
        <w:pStyle w:val="ListParagraph"/>
        <w:numPr>
          <w:ilvl w:val="1"/>
          <w:numId w:val="1"/>
        </w:numPr>
        <w:spacing w:after="0" w:line="240" w:lineRule="auto"/>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color w:val="000000"/>
          <w:sz w:val="24"/>
          <w:szCs w:val="24"/>
          <w:lang w:eastAsia="et-EE"/>
        </w:rPr>
        <w:t>RIA ei vastuta kliendi tegevuse või tegevusetusega põhjustatud andmete hävimise või kadumise ega teenuse mittetoimimise eest juhul, kui katkestus on põhjustatud kliendi tegevusest või tegevusetusest.</w:t>
      </w:r>
    </w:p>
    <w:p w:rsidR="0077418D" w:rsidRDefault="00D7678D">
      <w:pPr>
        <w:pStyle w:val="ListParagraph"/>
        <w:numPr>
          <w:ilvl w:val="1"/>
          <w:numId w:val="1"/>
        </w:numPr>
        <w:spacing w:after="0" w:line="240" w:lineRule="auto"/>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color w:val="000000"/>
          <w:sz w:val="24"/>
          <w:szCs w:val="24"/>
          <w:lang w:eastAsia="et-EE"/>
        </w:rPr>
        <w:t>Pool ei vastuta kohustuste täitmata jätmise eest, kui see tuleneb vääramatust jõust. Vääramatu jõuna käsitlevad pooled asjaolu, mida pool ei saa mõjutada, sealhulgas, kuid mitte ainult tulekahju, plahvatus, loodusõnnetus, sõda, streik, üldine elektrikatkestus, äike, erakordsed ilmastikuolud.</w:t>
      </w:r>
    </w:p>
    <w:p w:rsidR="0077418D" w:rsidRDefault="00D7678D">
      <w:pPr>
        <w:pStyle w:val="ListParagraph"/>
        <w:numPr>
          <w:ilvl w:val="1"/>
          <w:numId w:val="1"/>
        </w:numPr>
        <w:spacing w:after="0" w:line="240" w:lineRule="auto"/>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color w:val="000000"/>
          <w:sz w:val="24"/>
          <w:szCs w:val="24"/>
          <w:lang w:eastAsia="et-EE"/>
        </w:rPr>
        <w:t>Pool, kelle tegevus kokkuleppega sätestatud kohustuste täitmisel on takistatud vääramatu jõu asjaolude tõttu, on kohustatud sellest teisele poolele teatama esimesel võimalusel, kasutades sidevahendeid, mis tagavad operatiivseima infovahetuse.</w:t>
      </w:r>
    </w:p>
    <w:p w:rsidR="0077418D" w:rsidRDefault="00D7678D">
      <w:pPr>
        <w:pStyle w:val="ListParagraph"/>
        <w:numPr>
          <w:ilvl w:val="1"/>
          <w:numId w:val="1"/>
        </w:numPr>
        <w:spacing w:after="0" w:line="240" w:lineRule="auto"/>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color w:val="000000"/>
          <w:sz w:val="24"/>
          <w:szCs w:val="24"/>
          <w:lang w:eastAsia="et-EE"/>
        </w:rPr>
        <w:t>Vääramatust jõust teatamisel lepivad pooled kokku, mil viisil ning mis mahus jätkata kokkuleppe täitmist kooskõlas riikliku kriisireguleerimise plaaniga. Antud kokkulepe vormistatakse esimesel võimalusel kirjalikult.</w:t>
      </w:r>
    </w:p>
    <w:p w:rsidR="0077418D" w:rsidRDefault="0077418D">
      <w:pPr>
        <w:pStyle w:val="ListParagraph"/>
        <w:spacing w:after="0" w:line="240" w:lineRule="auto"/>
        <w:ind w:left="420"/>
        <w:jc w:val="both"/>
        <w:rPr>
          <w:rFonts w:ascii="Times New Roman" w:eastAsia="Times New Roman" w:hAnsi="Times New Roman" w:cs="Times New Roman"/>
          <w:b/>
          <w:bCs/>
          <w:color w:val="000000"/>
          <w:sz w:val="24"/>
          <w:szCs w:val="24"/>
          <w:lang w:eastAsia="et-EE"/>
        </w:rPr>
      </w:pPr>
    </w:p>
    <w:p w:rsidR="0077418D" w:rsidRDefault="00D7678D">
      <w:pPr>
        <w:pStyle w:val="ListParagraph"/>
        <w:numPr>
          <w:ilvl w:val="0"/>
          <w:numId w:val="1"/>
        </w:numPr>
        <w:spacing w:after="0" w:line="240" w:lineRule="auto"/>
        <w:jc w:val="both"/>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t>LEPINGU LÕPPEMINE</w:t>
      </w:r>
    </w:p>
    <w:p w:rsidR="0077418D" w:rsidRDefault="00D7678D">
      <w:pPr>
        <w:pStyle w:val="ListParagraph"/>
        <w:numPr>
          <w:ilvl w:val="1"/>
          <w:numId w:val="1"/>
        </w:numPr>
        <w:spacing w:after="0" w:line="240" w:lineRule="auto"/>
        <w:jc w:val="both"/>
        <w:rPr>
          <w:rFonts w:ascii="Times New Roman" w:eastAsia="Times New Roman" w:hAnsi="Times New Roman" w:cs="Times New Roman"/>
          <w:bCs/>
          <w:color w:val="000000"/>
          <w:sz w:val="24"/>
          <w:szCs w:val="24"/>
          <w:lang w:eastAsia="et-EE"/>
        </w:rPr>
      </w:pPr>
      <w:r>
        <w:rPr>
          <w:rFonts w:ascii="Times New Roman" w:eastAsia="Times New Roman" w:hAnsi="Times New Roman" w:cs="Times New Roman"/>
          <w:bCs/>
          <w:color w:val="000000"/>
          <w:sz w:val="24"/>
          <w:szCs w:val="24"/>
          <w:lang w:eastAsia="et-EE"/>
        </w:rPr>
        <w:t>Leping lõppeb lepingus, üldtingimustes ja/või õigusaktides toodud alustel.</w:t>
      </w:r>
    </w:p>
    <w:p w:rsidR="0077418D" w:rsidRDefault="00D7678D">
      <w:pPr>
        <w:pStyle w:val="ListParagraph"/>
        <w:numPr>
          <w:ilvl w:val="1"/>
          <w:numId w:val="1"/>
        </w:numPr>
        <w:spacing w:after="0" w:line="240" w:lineRule="auto"/>
        <w:jc w:val="both"/>
        <w:rPr>
          <w:rFonts w:ascii="Times New Roman" w:eastAsia="Times New Roman" w:hAnsi="Times New Roman" w:cs="Times New Roman"/>
          <w:bCs/>
          <w:color w:val="000000"/>
          <w:sz w:val="24"/>
          <w:szCs w:val="24"/>
          <w:lang w:eastAsia="et-EE"/>
        </w:rPr>
      </w:pPr>
      <w:r>
        <w:rPr>
          <w:rFonts w:ascii="Times New Roman" w:eastAsia="Times New Roman" w:hAnsi="Times New Roman" w:cs="Times New Roman"/>
          <w:bCs/>
          <w:color w:val="000000"/>
          <w:sz w:val="24"/>
          <w:szCs w:val="24"/>
          <w:lang w:eastAsia="et-EE"/>
        </w:rPr>
        <w:t xml:space="preserve">X-tee liikmel on igal ajal õigus </w:t>
      </w:r>
      <w:proofErr w:type="spellStart"/>
      <w:r>
        <w:rPr>
          <w:rFonts w:ascii="Times New Roman" w:eastAsia="Times New Roman" w:hAnsi="Times New Roman" w:cs="Times New Roman"/>
          <w:bCs/>
          <w:color w:val="000000"/>
          <w:sz w:val="24"/>
          <w:szCs w:val="24"/>
          <w:lang w:eastAsia="et-EE"/>
        </w:rPr>
        <w:t>liikmesus</w:t>
      </w:r>
      <w:proofErr w:type="spellEnd"/>
      <w:r>
        <w:rPr>
          <w:rFonts w:ascii="Times New Roman" w:eastAsia="Times New Roman" w:hAnsi="Times New Roman" w:cs="Times New Roman"/>
          <w:bCs/>
          <w:color w:val="000000"/>
          <w:sz w:val="24"/>
          <w:szCs w:val="24"/>
          <w:lang w:eastAsia="et-EE"/>
        </w:rPr>
        <w:t xml:space="preserve"> üles öelda, esitades </w:t>
      </w:r>
      <w:proofErr w:type="spellStart"/>
      <w:r>
        <w:rPr>
          <w:rFonts w:ascii="Times New Roman" w:eastAsia="Times New Roman" w:hAnsi="Times New Roman" w:cs="Times New Roman"/>
          <w:bCs/>
          <w:color w:val="000000"/>
          <w:sz w:val="24"/>
          <w:szCs w:val="24"/>
          <w:lang w:eastAsia="et-EE"/>
        </w:rPr>
        <w:t>RIA-le</w:t>
      </w:r>
      <w:proofErr w:type="spellEnd"/>
      <w:r>
        <w:rPr>
          <w:rFonts w:ascii="Times New Roman" w:eastAsia="Times New Roman" w:hAnsi="Times New Roman" w:cs="Times New Roman"/>
          <w:bCs/>
          <w:color w:val="000000"/>
          <w:sz w:val="24"/>
          <w:szCs w:val="24"/>
          <w:lang w:eastAsia="et-EE"/>
        </w:rPr>
        <w:t xml:space="preserve"> vastavasisulise kirjaliku avalduse. Kui liikmelisuse ülesütlemise avalduses ei ole märgitud X-tee </w:t>
      </w:r>
      <w:proofErr w:type="spellStart"/>
      <w:r>
        <w:rPr>
          <w:rFonts w:ascii="Times New Roman" w:eastAsia="Times New Roman" w:hAnsi="Times New Roman" w:cs="Times New Roman"/>
          <w:bCs/>
          <w:color w:val="000000"/>
          <w:sz w:val="24"/>
          <w:szCs w:val="24"/>
          <w:lang w:eastAsia="et-EE"/>
        </w:rPr>
        <w:t>liikmesuse</w:t>
      </w:r>
      <w:proofErr w:type="spellEnd"/>
      <w:r>
        <w:rPr>
          <w:rFonts w:ascii="Times New Roman" w:eastAsia="Times New Roman" w:hAnsi="Times New Roman" w:cs="Times New Roman"/>
          <w:bCs/>
          <w:color w:val="000000"/>
          <w:sz w:val="24"/>
          <w:szCs w:val="24"/>
          <w:lang w:eastAsia="et-EE"/>
        </w:rPr>
        <w:t xml:space="preserve"> lõppemise tähtpäeva, lõpeb </w:t>
      </w:r>
      <w:proofErr w:type="spellStart"/>
      <w:r>
        <w:rPr>
          <w:rFonts w:ascii="Times New Roman" w:eastAsia="Times New Roman" w:hAnsi="Times New Roman" w:cs="Times New Roman"/>
          <w:bCs/>
          <w:color w:val="000000"/>
          <w:sz w:val="24"/>
          <w:szCs w:val="24"/>
          <w:lang w:eastAsia="et-EE"/>
        </w:rPr>
        <w:t>liikmesus</w:t>
      </w:r>
      <w:proofErr w:type="spellEnd"/>
      <w:r>
        <w:rPr>
          <w:rFonts w:ascii="Times New Roman" w:eastAsia="Times New Roman" w:hAnsi="Times New Roman" w:cs="Times New Roman"/>
          <w:bCs/>
          <w:color w:val="000000"/>
          <w:sz w:val="24"/>
          <w:szCs w:val="24"/>
          <w:lang w:eastAsia="et-EE"/>
        </w:rPr>
        <w:t xml:space="preserve"> eelnimetatud avalduse kättesaamisele järgnevast tööpäevast.</w:t>
      </w:r>
    </w:p>
    <w:p w:rsidR="0077418D" w:rsidRDefault="00D7678D">
      <w:pPr>
        <w:pStyle w:val="ListParagraph"/>
        <w:numPr>
          <w:ilvl w:val="1"/>
          <w:numId w:val="1"/>
        </w:numPr>
        <w:spacing w:after="0" w:line="240" w:lineRule="auto"/>
        <w:jc w:val="both"/>
        <w:rPr>
          <w:rFonts w:ascii="Times New Roman" w:eastAsia="Times New Roman" w:hAnsi="Times New Roman" w:cs="Times New Roman"/>
          <w:bCs/>
          <w:color w:val="000000"/>
          <w:sz w:val="24"/>
          <w:szCs w:val="24"/>
          <w:lang w:eastAsia="et-EE"/>
        </w:rPr>
      </w:pPr>
      <w:proofErr w:type="spellStart"/>
      <w:r>
        <w:rPr>
          <w:rFonts w:ascii="Times New Roman" w:eastAsia="Times New Roman" w:hAnsi="Times New Roman" w:cs="Times New Roman"/>
          <w:bCs/>
          <w:color w:val="000000"/>
          <w:sz w:val="24"/>
          <w:szCs w:val="24"/>
          <w:lang w:eastAsia="et-EE"/>
        </w:rPr>
        <w:t>RIA-l</w:t>
      </w:r>
      <w:proofErr w:type="spellEnd"/>
      <w:r>
        <w:rPr>
          <w:rFonts w:ascii="Times New Roman" w:eastAsia="Times New Roman" w:hAnsi="Times New Roman" w:cs="Times New Roman"/>
          <w:bCs/>
          <w:color w:val="000000"/>
          <w:sz w:val="24"/>
          <w:szCs w:val="24"/>
          <w:lang w:eastAsia="et-EE"/>
        </w:rPr>
        <w:t xml:space="preserve"> on õigus X-tee liikme </w:t>
      </w:r>
      <w:proofErr w:type="spellStart"/>
      <w:r>
        <w:rPr>
          <w:rFonts w:ascii="Times New Roman" w:eastAsia="Times New Roman" w:hAnsi="Times New Roman" w:cs="Times New Roman"/>
          <w:bCs/>
          <w:color w:val="000000"/>
          <w:sz w:val="24"/>
          <w:szCs w:val="24"/>
          <w:lang w:eastAsia="et-EE"/>
        </w:rPr>
        <w:t>liikmesus</w:t>
      </w:r>
      <w:proofErr w:type="spellEnd"/>
      <w:r>
        <w:rPr>
          <w:rFonts w:ascii="Times New Roman" w:eastAsia="Times New Roman" w:hAnsi="Times New Roman" w:cs="Times New Roman"/>
          <w:bCs/>
          <w:color w:val="000000"/>
          <w:sz w:val="24"/>
          <w:szCs w:val="24"/>
          <w:lang w:eastAsia="et-EE"/>
        </w:rPr>
        <w:t xml:space="preserve"> lõpetada, teavitades X-tee liiget elektronposti teel 30 kalendripäeva ette, kui X-tee liikmele ei ole seadusega pandud kohustustust andmevahetuse korraldamiseks X-tee kaudu. </w:t>
      </w:r>
    </w:p>
    <w:p w:rsidR="0077418D" w:rsidRDefault="00D7678D">
      <w:pPr>
        <w:pStyle w:val="ListParagraph"/>
        <w:numPr>
          <w:ilvl w:val="1"/>
          <w:numId w:val="1"/>
        </w:numPr>
        <w:spacing w:after="0" w:line="240" w:lineRule="auto"/>
        <w:jc w:val="both"/>
        <w:rPr>
          <w:rFonts w:ascii="Times New Roman" w:eastAsia="Times New Roman" w:hAnsi="Times New Roman" w:cs="Times New Roman"/>
          <w:bCs/>
          <w:color w:val="000000"/>
          <w:sz w:val="24"/>
          <w:szCs w:val="24"/>
          <w:lang w:eastAsia="et-EE"/>
        </w:rPr>
      </w:pPr>
      <w:proofErr w:type="spellStart"/>
      <w:r>
        <w:rPr>
          <w:rFonts w:ascii="Times New Roman" w:eastAsia="Times New Roman" w:hAnsi="Times New Roman" w:cs="Times New Roman"/>
          <w:bCs/>
          <w:color w:val="000000"/>
          <w:sz w:val="24"/>
          <w:szCs w:val="24"/>
          <w:lang w:eastAsia="et-EE"/>
        </w:rPr>
        <w:t>RIA-l</w:t>
      </w:r>
      <w:proofErr w:type="spellEnd"/>
      <w:r>
        <w:rPr>
          <w:rFonts w:ascii="Times New Roman" w:eastAsia="Times New Roman" w:hAnsi="Times New Roman" w:cs="Times New Roman"/>
          <w:bCs/>
          <w:color w:val="000000"/>
          <w:sz w:val="24"/>
          <w:szCs w:val="24"/>
          <w:lang w:eastAsia="et-EE"/>
        </w:rPr>
        <w:t xml:space="preserve"> on õigus liikmelisus kohe lõpetada, kui:</w:t>
      </w:r>
    </w:p>
    <w:p w:rsidR="0077418D" w:rsidRDefault="00D7678D">
      <w:pPr>
        <w:pStyle w:val="ListParagraph"/>
        <w:numPr>
          <w:ilvl w:val="2"/>
          <w:numId w:val="1"/>
        </w:numPr>
        <w:spacing w:after="0" w:line="240" w:lineRule="auto"/>
        <w:jc w:val="both"/>
        <w:rPr>
          <w:rFonts w:ascii="Times New Roman" w:eastAsia="Times New Roman" w:hAnsi="Times New Roman" w:cs="Times New Roman"/>
          <w:bCs/>
          <w:color w:val="000000"/>
          <w:sz w:val="24"/>
          <w:szCs w:val="24"/>
          <w:lang w:eastAsia="et-EE"/>
        </w:rPr>
      </w:pPr>
      <w:r>
        <w:rPr>
          <w:rFonts w:ascii="Times New Roman" w:eastAsia="Times New Roman" w:hAnsi="Times New Roman" w:cs="Times New Roman"/>
          <w:bCs/>
          <w:color w:val="000000"/>
          <w:sz w:val="24"/>
          <w:szCs w:val="24"/>
          <w:lang w:eastAsia="et-EE"/>
        </w:rPr>
        <w:t xml:space="preserve">klient rikub Vabariigi Valitsuse 23.09.2016 määruses nr 105 „Infosüsteemide andmevahetuskiht“, liitumislepingus või selle lisades või andmeteenuse vahendamise korras sätestatud tingimusi või seab ohtu </w:t>
      </w:r>
      <w:r>
        <w:rPr>
          <w:rFonts w:ascii="Times New Roman" w:eastAsia="Times New Roman" w:hAnsi="Times New Roman" w:cs="Times New Roman"/>
          <w:color w:val="000000"/>
          <w:sz w:val="24"/>
          <w:szCs w:val="24"/>
          <w:lang w:eastAsia="et-EE"/>
        </w:rPr>
        <w:t>X-tee käideldavuse või turvalisuse</w:t>
      </w:r>
      <w:r>
        <w:rPr>
          <w:rFonts w:ascii="Times New Roman" w:eastAsia="Times New Roman" w:hAnsi="Times New Roman" w:cs="Times New Roman"/>
          <w:bCs/>
          <w:color w:val="000000"/>
          <w:sz w:val="24"/>
          <w:szCs w:val="24"/>
          <w:lang w:eastAsia="et-EE"/>
        </w:rPr>
        <w:t>;</w:t>
      </w:r>
    </w:p>
    <w:p w:rsidR="0077418D" w:rsidRDefault="00D7678D">
      <w:pPr>
        <w:pStyle w:val="ListParagraph"/>
        <w:numPr>
          <w:ilvl w:val="2"/>
          <w:numId w:val="1"/>
        </w:numPr>
        <w:spacing w:after="0" w:line="240" w:lineRule="auto"/>
        <w:jc w:val="both"/>
        <w:rPr>
          <w:rFonts w:ascii="Times New Roman" w:eastAsia="Times New Roman" w:hAnsi="Times New Roman" w:cs="Times New Roman"/>
          <w:bCs/>
          <w:color w:val="000000"/>
          <w:sz w:val="24"/>
          <w:szCs w:val="24"/>
          <w:lang w:eastAsia="et-EE"/>
        </w:rPr>
      </w:pPr>
      <w:r>
        <w:rPr>
          <w:rFonts w:ascii="Times New Roman" w:eastAsia="Times New Roman" w:hAnsi="Times New Roman" w:cs="Times New Roman"/>
          <w:bCs/>
          <w:color w:val="000000"/>
          <w:sz w:val="24"/>
          <w:szCs w:val="24"/>
          <w:lang w:eastAsia="et-EE"/>
        </w:rPr>
        <w:t>klient on esitanud vale- või puudulikke andmeid;</w:t>
      </w:r>
    </w:p>
    <w:p w:rsidR="0077418D" w:rsidRDefault="00D7678D">
      <w:pPr>
        <w:pStyle w:val="ListParagraph"/>
        <w:numPr>
          <w:ilvl w:val="2"/>
          <w:numId w:val="1"/>
        </w:numPr>
        <w:spacing w:after="0" w:line="240" w:lineRule="auto"/>
        <w:jc w:val="both"/>
        <w:rPr>
          <w:rFonts w:ascii="Times New Roman" w:eastAsia="Times New Roman" w:hAnsi="Times New Roman" w:cs="Times New Roman"/>
          <w:bCs/>
          <w:color w:val="000000"/>
          <w:sz w:val="24"/>
          <w:szCs w:val="24"/>
          <w:lang w:eastAsia="et-EE"/>
        </w:rPr>
      </w:pPr>
      <w:r>
        <w:rPr>
          <w:rFonts w:ascii="Times New Roman" w:eastAsia="Times New Roman" w:hAnsi="Times New Roman" w:cs="Times New Roman"/>
          <w:bCs/>
          <w:color w:val="000000"/>
          <w:sz w:val="24"/>
          <w:szCs w:val="24"/>
          <w:lang w:eastAsia="et-EE"/>
        </w:rPr>
        <w:t>klient rikub lepingu punktides 8.4, 8.6, 8.7 või 8.8 nimetatud kohustust.</w:t>
      </w:r>
    </w:p>
    <w:p w:rsidR="0077418D" w:rsidRDefault="00D7678D">
      <w:pPr>
        <w:pStyle w:val="ListParagraph"/>
        <w:numPr>
          <w:ilvl w:val="1"/>
          <w:numId w:val="1"/>
        </w:numPr>
        <w:spacing w:before="40" w:after="40" w:line="240" w:lineRule="auto"/>
        <w:ind w:right="113"/>
        <w:jc w:val="both"/>
        <w:textAlignment w:val="baseline"/>
        <w:rPr>
          <w:rFonts w:ascii="Times New Roman" w:hAnsi="Times New Roman" w:cs="Times New Roman"/>
        </w:rPr>
      </w:pPr>
      <w:r>
        <w:rPr>
          <w:rFonts w:ascii="Times New Roman" w:eastAsia="Times New Roman" w:hAnsi="Times New Roman" w:cs="Times New Roman"/>
          <w:bCs/>
          <w:color w:val="000000"/>
          <w:sz w:val="24"/>
          <w:szCs w:val="24"/>
          <w:lang w:eastAsia="et-EE"/>
        </w:rPr>
        <w:t>Lepingu ülesütlemine või lõppemine ei vabasta poolt kohustusest täita teise poole ees lepingu kestuse ajal tekkinud kohustusi.</w:t>
      </w:r>
    </w:p>
    <w:p w:rsidR="0077418D" w:rsidRDefault="00D7678D">
      <w:pPr>
        <w:pStyle w:val="ListParagraph"/>
        <w:numPr>
          <w:ilvl w:val="0"/>
          <w:numId w:val="1"/>
        </w:numPr>
        <w:spacing w:after="0" w:line="240" w:lineRule="auto"/>
        <w:jc w:val="both"/>
        <w:rPr>
          <w:rFonts w:ascii="Times New Roman" w:eastAsia="Times New Roman" w:hAnsi="Times New Roman" w:cs="Times New Roman"/>
          <w:b/>
          <w:bCs/>
          <w:color w:val="000000"/>
          <w:sz w:val="24"/>
          <w:szCs w:val="24"/>
          <w:lang w:eastAsia="et-EE"/>
        </w:rPr>
      </w:pPr>
      <w:r>
        <w:br w:type="page"/>
      </w:r>
    </w:p>
    <w:p w:rsidR="0077418D" w:rsidRDefault="00D7678D">
      <w:pPr>
        <w:tabs>
          <w:tab w:val="left" w:pos="6148"/>
        </w:tabs>
        <w:spacing w:after="0" w:line="240" w:lineRule="auto"/>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b/>
          <w:bCs/>
          <w:color w:val="000000"/>
          <w:sz w:val="24"/>
          <w:szCs w:val="24"/>
          <w:lang w:eastAsia="et-EE"/>
        </w:rPr>
        <w:lastRenderedPageBreak/>
        <w:t>Infosüsteemide andmevahetuskihi X-tee andmekaitsetingimused (lisa 2)</w:t>
      </w:r>
    </w:p>
    <w:p w:rsidR="0077418D" w:rsidRDefault="0077418D">
      <w:pPr>
        <w:tabs>
          <w:tab w:val="left" w:pos="6148"/>
        </w:tabs>
        <w:spacing w:after="0" w:line="240" w:lineRule="auto"/>
        <w:rPr>
          <w:rFonts w:ascii="Times New Roman" w:eastAsia="Times New Roman" w:hAnsi="Times New Roman" w:cs="Times New Roman"/>
          <w:b/>
          <w:bCs/>
          <w:color w:val="000000"/>
          <w:sz w:val="24"/>
          <w:szCs w:val="24"/>
          <w:lang w:eastAsia="et-EE"/>
        </w:rPr>
      </w:pPr>
    </w:p>
    <w:p w:rsidR="0077418D" w:rsidRDefault="0077418D">
      <w:pPr>
        <w:tabs>
          <w:tab w:val="left" w:pos="6148"/>
        </w:tabs>
        <w:spacing w:after="0" w:line="240" w:lineRule="auto"/>
        <w:rPr>
          <w:rFonts w:ascii="Times New Roman" w:eastAsia="Times New Roman" w:hAnsi="Times New Roman" w:cs="Times New Roman"/>
          <w:b/>
          <w:bCs/>
          <w:color w:val="000000"/>
          <w:sz w:val="24"/>
          <w:szCs w:val="24"/>
          <w:lang w:eastAsia="et-EE"/>
        </w:rPr>
      </w:pPr>
    </w:p>
    <w:p w:rsidR="0077418D" w:rsidRDefault="00D7678D">
      <w:pPr>
        <w:tabs>
          <w:tab w:val="left" w:pos="6148"/>
        </w:tabs>
        <w:spacing w:after="0" w:line="240" w:lineRule="auto"/>
        <w:jc w:val="both"/>
        <w:rPr>
          <w:rFonts w:ascii="Times New Roman" w:eastAsia="Times New Roman" w:hAnsi="Times New Roman" w:cs="Times New Roman"/>
          <w:bCs/>
          <w:color w:val="000000"/>
          <w:sz w:val="24"/>
          <w:szCs w:val="24"/>
          <w:lang w:eastAsia="et-EE"/>
        </w:rPr>
      </w:pPr>
      <w:r>
        <w:rPr>
          <w:rFonts w:ascii="Times New Roman" w:eastAsia="Times New Roman" w:hAnsi="Times New Roman" w:cs="Times New Roman"/>
          <w:bCs/>
          <w:color w:val="000000"/>
          <w:sz w:val="24"/>
          <w:szCs w:val="24"/>
          <w:lang w:eastAsia="et-EE"/>
        </w:rPr>
        <w:t xml:space="preserve">Käesolevas dokumendis selgitatakse, milliseid isikuandmeid ja millisel eesmärgil Riigi Infosüsteemi Amet (edaspidi </w:t>
      </w:r>
      <w:r>
        <w:rPr>
          <w:rFonts w:ascii="Times New Roman" w:eastAsia="Times New Roman" w:hAnsi="Times New Roman" w:cs="Times New Roman"/>
          <w:bCs/>
          <w:i/>
          <w:color w:val="000000"/>
          <w:sz w:val="24"/>
          <w:szCs w:val="24"/>
          <w:lang w:eastAsia="et-EE"/>
        </w:rPr>
        <w:t>RIA</w:t>
      </w:r>
      <w:r>
        <w:rPr>
          <w:rFonts w:ascii="Times New Roman" w:eastAsia="Times New Roman" w:hAnsi="Times New Roman" w:cs="Times New Roman"/>
          <w:bCs/>
          <w:color w:val="000000"/>
          <w:sz w:val="24"/>
          <w:szCs w:val="24"/>
          <w:lang w:eastAsia="et-EE"/>
        </w:rPr>
        <w:t xml:space="preserve">) infosüsteemide andmevahetuskihi (edaspidi </w:t>
      </w:r>
      <w:r>
        <w:rPr>
          <w:rFonts w:ascii="Times New Roman" w:eastAsia="Times New Roman" w:hAnsi="Times New Roman" w:cs="Times New Roman"/>
          <w:bCs/>
          <w:i/>
          <w:color w:val="000000"/>
          <w:sz w:val="24"/>
          <w:szCs w:val="24"/>
          <w:lang w:eastAsia="et-EE"/>
        </w:rPr>
        <w:t>X-tee</w:t>
      </w:r>
      <w:r>
        <w:rPr>
          <w:rFonts w:ascii="Times New Roman" w:eastAsia="Times New Roman" w:hAnsi="Times New Roman" w:cs="Times New Roman"/>
          <w:bCs/>
          <w:color w:val="000000"/>
          <w:sz w:val="24"/>
          <w:szCs w:val="24"/>
          <w:lang w:eastAsia="et-EE"/>
        </w:rPr>
        <w:t>) haldamisel töötleb. Käesolevad andmekaitsetingimused rakenduvad kõikidele X-tee keskkondadele.</w:t>
      </w:r>
    </w:p>
    <w:p w:rsidR="0077418D" w:rsidRDefault="0077418D">
      <w:pPr>
        <w:rPr>
          <w:rFonts w:ascii="Times New Roman" w:eastAsia="Calibri" w:hAnsi="Times New Roman" w:cs="Times New Roman"/>
          <w:sz w:val="24"/>
          <w:szCs w:val="24"/>
        </w:rPr>
      </w:pPr>
    </w:p>
    <w:p w:rsidR="0077418D" w:rsidRDefault="00D7678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Andmesubjekt</w:t>
      </w:r>
      <w:r>
        <w:rPr>
          <w:rFonts w:ascii="Times New Roman" w:eastAsia="Calibri" w:hAnsi="Times New Roman" w:cs="Times New Roman"/>
          <w:sz w:val="24"/>
          <w:szCs w:val="24"/>
        </w:rPr>
        <w:t xml:space="preserve"> (edaspidi </w:t>
      </w:r>
      <w:r>
        <w:rPr>
          <w:rFonts w:ascii="Times New Roman" w:eastAsia="Calibri" w:hAnsi="Times New Roman" w:cs="Times New Roman"/>
          <w:i/>
          <w:sz w:val="24"/>
          <w:szCs w:val="24"/>
        </w:rPr>
        <w:t>kasutaja</w:t>
      </w:r>
      <w:r>
        <w:rPr>
          <w:rFonts w:ascii="Times New Roman" w:eastAsia="Calibri" w:hAnsi="Times New Roman" w:cs="Times New Roman"/>
          <w:sz w:val="24"/>
          <w:szCs w:val="24"/>
        </w:rPr>
        <w:t>) on füüsiline isik, kes on X-tee liikme nimel volitatud tegema või teeb omaenda andmete kohta X-tee keskkonnas päringuid.</w:t>
      </w:r>
    </w:p>
    <w:p w:rsidR="0077418D" w:rsidRDefault="0077418D">
      <w:pPr>
        <w:spacing w:after="0" w:line="240" w:lineRule="auto"/>
        <w:contextualSpacing/>
        <w:jc w:val="both"/>
        <w:rPr>
          <w:rFonts w:ascii="Times New Roman" w:eastAsia="Calibri" w:hAnsi="Times New Roman" w:cs="Times New Roman"/>
          <w:sz w:val="24"/>
          <w:szCs w:val="24"/>
        </w:rPr>
      </w:pPr>
    </w:p>
    <w:p w:rsidR="0077418D" w:rsidRDefault="00D7678D">
      <w:pPr>
        <w:pStyle w:val="ListParagraph"/>
        <w:numPr>
          <w:ilvl w:val="0"/>
          <w:numId w:val="3"/>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ANDMETE KOOSSEIS</w:t>
      </w:r>
    </w:p>
    <w:p w:rsidR="0077418D" w:rsidRDefault="00D7678D">
      <w:pPr>
        <w:pStyle w:val="ListParagraph"/>
        <w:numPr>
          <w:ilvl w:val="1"/>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RIA töötleb X-tee kasutamise raames isikuandmeid tuvastamaks X-tee liikme nimel päringu teinud isiku.</w:t>
      </w:r>
    </w:p>
    <w:p w:rsidR="0077418D" w:rsidRDefault="00D7678D">
      <w:pPr>
        <w:pStyle w:val="ListParagraph"/>
        <w:numPr>
          <w:ilvl w:val="1"/>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RIA seirab X-tee kasutamist ja kogub kasutusstatistikat. Kasutusstatistika kogumine eeldab X-tee liikme turvaserveri andmeteenuse monitooringulogi (</w:t>
      </w:r>
      <w:proofErr w:type="spellStart"/>
      <w:r>
        <w:rPr>
          <w:rFonts w:ascii="Times New Roman" w:eastAsia="Times New Roman" w:hAnsi="Times New Roman" w:cs="Times New Roman"/>
          <w:color w:val="000000"/>
          <w:sz w:val="24"/>
          <w:szCs w:val="24"/>
          <w:lang w:eastAsia="et-EE"/>
        </w:rPr>
        <w:t>operational</w:t>
      </w:r>
      <w:proofErr w:type="spellEnd"/>
      <w:r>
        <w:rPr>
          <w:rFonts w:ascii="Times New Roman" w:eastAsia="Times New Roman" w:hAnsi="Times New Roman" w:cs="Times New Roman"/>
          <w:color w:val="000000"/>
          <w:sz w:val="24"/>
          <w:szCs w:val="24"/>
          <w:lang w:eastAsia="et-EE"/>
        </w:rPr>
        <w:t xml:space="preserve"> </w:t>
      </w:r>
      <w:proofErr w:type="spellStart"/>
      <w:r>
        <w:rPr>
          <w:rFonts w:ascii="Times New Roman" w:eastAsia="Times New Roman" w:hAnsi="Times New Roman" w:cs="Times New Roman"/>
          <w:color w:val="000000"/>
          <w:sz w:val="24"/>
          <w:szCs w:val="24"/>
          <w:lang w:eastAsia="et-EE"/>
        </w:rPr>
        <w:t>monitoring</w:t>
      </w:r>
      <w:proofErr w:type="spellEnd"/>
      <w:r>
        <w:rPr>
          <w:rFonts w:ascii="Times New Roman" w:eastAsia="Times New Roman" w:hAnsi="Times New Roman" w:cs="Times New Roman"/>
          <w:color w:val="000000"/>
          <w:sz w:val="24"/>
          <w:szCs w:val="24"/>
          <w:lang w:eastAsia="et-EE"/>
        </w:rPr>
        <w:t xml:space="preserve">) andmete kogumist. Keskuse poolt kogutavad logifailid sisaldavad üksnes päiseväljasid, mis sisaldavad andmeid, milline X-tee liige, millisel ajahetkel ja millise X-tee liikmega andmeid üle X-tee vahetas. </w:t>
      </w:r>
    </w:p>
    <w:p w:rsidR="0077418D" w:rsidRDefault="00D7678D">
      <w:pPr>
        <w:pStyle w:val="ListParagraph"/>
        <w:numPr>
          <w:ilvl w:val="1"/>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Andmeteenuse monitooringulogi ja X-tee liikme nimel päringu teinud isiku kogumise osas on RIA </w:t>
      </w:r>
      <w:r>
        <w:rPr>
          <w:rFonts w:ascii="Times New Roman" w:hAnsi="Times New Roman" w:cs="Times New Roman"/>
          <w:sz w:val="24"/>
          <w:szCs w:val="24"/>
          <w:lang w:eastAsia="et-EE"/>
        </w:rPr>
        <w:t xml:space="preserve">isikuandmete vastutav töötleja. </w:t>
      </w:r>
    </w:p>
    <w:p w:rsidR="0077418D" w:rsidRDefault="00D7678D">
      <w:pPr>
        <w:pStyle w:val="ListParagraph"/>
        <w:numPr>
          <w:ilvl w:val="1"/>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X-tee liikme turvaserveri andmeteenuse monitooringulogi sisaldab kasutaja kohta järgmisi andmeid:</w:t>
      </w:r>
    </w:p>
    <w:p w:rsidR="0077418D" w:rsidRDefault="00D7678D">
      <w:pPr>
        <w:pStyle w:val="ListParagraph"/>
        <w:numPr>
          <w:ilvl w:val="2"/>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kasutajat identifitseerivad andmed;</w:t>
      </w:r>
    </w:p>
    <w:p w:rsidR="0077418D" w:rsidRDefault="00D7678D">
      <w:pPr>
        <w:pStyle w:val="ListParagraph"/>
        <w:numPr>
          <w:ilvl w:val="2"/>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autenditud ja autoriseeritud kasutaja isikukood;</w:t>
      </w:r>
    </w:p>
    <w:p w:rsidR="0077418D" w:rsidRDefault="00D7678D">
      <w:pPr>
        <w:pStyle w:val="ListParagraph"/>
        <w:numPr>
          <w:ilvl w:val="2"/>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tehnilised andmed: </w:t>
      </w:r>
    </w:p>
    <w:p w:rsidR="0077418D" w:rsidRDefault="00D7678D">
      <w:pPr>
        <w:pStyle w:val="ListParagraph"/>
        <w:numPr>
          <w:ilvl w:val="3"/>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päringu tegemise ja vastuse saamise kuupäev ja kellaaeg;</w:t>
      </w:r>
    </w:p>
    <w:p w:rsidR="0077418D" w:rsidRDefault="00D7678D">
      <w:pPr>
        <w:pStyle w:val="ListParagraph"/>
        <w:numPr>
          <w:ilvl w:val="3"/>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X-tee keskkonna, X-tee liikme, tema alamsüsteemi nimetus ja kasutatud teenuse kood ning versiooni tunnused;</w:t>
      </w:r>
    </w:p>
    <w:p w:rsidR="0077418D" w:rsidRDefault="00D7678D">
      <w:pPr>
        <w:pStyle w:val="ListParagraph"/>
        <w:numPr>
          <w:ilvl w:val="3"/>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päringu ja vastuse suurus ning manuste arv; </w:t>
      </w:r>
    </w:p>
    <w:p w:rsidR="0077418D" w:rsidRDefault="00D7678D">
      <w:pPr>
        <w:pStyle w:val="ListParagraph"/>
        <w:numPr>
          <w:ilvl w:val="3"/>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muu tehniline informatsioon turvaserverit läbinud päringu kohta.</w:t>
      </w:r>
    </w:p>
    <w:p w:rsidR="0077418D" w:rsidRDefault="00D7678D">
      <w:pPr>
        <w:pStyle w:val="ListParagraph"/>
        <w:numPr>
          <w:ilvl w:val="1"/>
          <w:numId w:val="4"/>
        </w:numPr>
        <w:spacing w:after="0" w:line="240" w:lineRule="auto"/>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Keskuse poolt kogutavad logifailid ei sisalda X-teel tehtud päringute ega vastuste keha elemendi sisu, sh milliseid isikuandmeid ja millises koosseisus X-teel vahetatud sõnumid sisaldavad.</w:t>
      </w:r>
    </w:p>
    <w:p w:rsidR="0077418D" w:rsidRDefault="0077418D">
      <w:pPr>
        <w:spacing w:after="0" w:line="240" w:lineRule="auto"/>
        <w:contextualSpacing/>
        <w:jc w:val="both"/>
        <w:rPr>
          <w:rFonts w:ascii="Times New Roman" w:eastAsia="Calibri" w:hAnsi="Times New Roman" w:cs="Times New Roman"/>
          <w:sz w:val="24"/>
          <w:szCs w:val="24"/>
        </w:rPr>
      </w:pPr>
    </w:p>
    <w:p w:rsidR="0077418D" w:rsidRDefault="00D7678D">
      <w:pPr>
        <w:pStyle w:val="ListParagraph"/>
        <w:numPr>
          <w:ilvl w:val="0"/>
          <w:numId w:val="3"/>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ANDMETE SÄILITAMINE</w:t>
      </w:r>
    </w:p>
    <w:p w:rsidR="0077418D" w:rsidRDefault="00D7678D">
      <w:pPr>
        <w:pStyle w:val="ListParagraph"/>
        <w:numPr>
          <w:ilvl w:val="1"/>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Tähtaeg</w:t>
      </w:r>
      <w:r>
        <w:rPr>
          <w:rFonts w:ascii="Times New Roman" w:eastAsia="Calibri" w:hAnsi="Times New Roman" w:cs="Times New Roman"/>
          <w:sz w:val="24"/>
          <w:szCs w:val="24"/>
        </w:rPr>
        <w:t>: RIA säilitab monitooringulogi kasutaja isikuandmeid sisaldaval kujul 3 aastat andmete kogumisest arvates. Pärast 3-aastase tähtaja möödumist eemaldatakse logidest isikuandmeid sisaldav osa (ehk isikukood) ja logisid säilitatakse isikustamata kujul edasi alaliselt.</w:t>
      </w:r>
    </w:p>
    <w:p w:rsidR="0077418D" w:rsidRDefault="00D7678D">
      <w:pPr>
        <w:pStyle w:val="ListParagraph"/>
        <w:numPr>
          <w:ilvl w:val="1"/>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Eesmärk</w:t>
      </w:r>
      <w:r>
        <w:rPr>
          <w:rFonts w:ascii="Times New Roman" w:eastAsia="Calibri" w:hAnsi="Times New Roman" w:cs="Times New Roman"/>
          <w:sz w:val="24"/>
          <w:szCs w:val="24"/>
        </w:rPr>
        <w:t>: RIA säilitab monitooringulogi:</w:t>
      </w:r>
    </w:p>
    <w:p w:rsidR="0077418D" w:rsidRDefault="00D7678D">
      <w:pPr>
        <w:pStyle w:val="ListParagraph"/>
        <w:numPr>
          <w:ilvl w:val="2"/>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teenuse väärkasutamise, samuti </w:t>
      </w:r>
      <w:proofErr w:type="spellStart"/>
      <w:r>
        <w:rPr>
          <w:rFonts w:ascii="Times New Roman" w:eastAsia="Calibri" w:hAnsi="Times New Roman" w:cs="Times New Roman"/>
          <w:sz w:val="24"/>
          <w:szCs w:val="24"/>
        </w:rPr>
        <w:t>küberrünnakute</w:t>
      </w:r>
      <w:proofErr w:type="spellEnd"/>
      <w:r>
        <w:rPr>
          <w:rFonts w:ascii="Times New Roman" w:eastAsia="Calibri" w:hAnsi="Times New Roman" w:cs="Times New Roman"/>
          <w:sz w:val="24"/>
          <w:szCs w:val="24"/>
        </w:rPr>
        <w:t xml:space="preserve"> avastamiseks ja uurimiseks; </w:t>
      </w:r>
    </w:p>
    <w:p w:rsidR="0077418D" w:rsidRDefault="00D7678D">
      <w:pPr>
        <w:pStyle w:val="ListParagraph"/>
        <w:numPr>
          <w:ilvl w:val="2"/>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tehniliste tõrgete avastamiseks ja kõrvaldamiseks (tehniline tõrge võib olla nii riist- kui tarkvara viga, võrguühenduse viga jms);</w:t>
      </w:r>
    </w:p>
    <w:p w:rsidR="0077418D" w:rsidRDefault="00D7678D">
      <w:pPr>
        <w:pStyle w:val="ListParagraph"/>
        <w:numPr>
          <w:ilvl w:val="2"/>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X-tee liikmete poolt raporteeritud tehniliste probleemide põhjuste väljaselgitamiseks;</w:t>
      </w:r>
    </w:p>
    <w:p w:rsidR="0077418D" w:rsidRDefault="00D7678D">
      <w:pPr>
        <w:pStyle w:val="ListParagraph"/>
        <w:numPr>
          <w:ilvl w:val="2"/>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kasutajate pöördumiste (teated võimalike turvaprobleemide või tehniliste rikete kohta) menetlemiseks.</w:t>
      </w:r>
    </w:p>
    <w:p w:rsidR="0077418D" w:rsidRDefault="00D7678D">
      <w:pPr>
        <w:jc w:val="both"/>
        <w:rPr>
          <w:rFonts w:ascii="Times New Roman" w:eastAsia="Calibri" w:hAnsi="Times New Roman" w:cs="Times New Roman"/>
          <w:sz w:val="24"/>
          <w:szCs w:val="24"/>
        </w:rPr>
      </w:pPr>
      <w:r>
        <w:br w:type="page"/>
      </w:r>
    </w:p>
    <w:p w:rsidR="0077418D" w:rsidRDefault="00D7678D">
      <w:pPr>
        <w:pStyle w:val="ListParagraph"/>
        <w:numPr>
          <w:ilvl w:val="0"/>
          <w:numId w:val="3"/>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ANDMETE AVALDAMINE</w:t>
      </w:r>
    </w:p>
    <w:p w:rsidR="0077418D" w:rsidRDefault="00D7678D">
      <w:pPr>
        <w:pStyle w:val="ListParagraph"/>
        <w:numPr>
          <w:ilvl w:val="1"/>
          <w:numId w:val="3"/>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u w:val="single"/>
        </w:rPr>
        <w:t>Andmete avalikustamine</w:t>
      </w:r>
      <w:r>
        <w:rPr>
          <w:rFonts w:ascii="Times New Roman" w:eastAsia="Calibri" w:hAnsi="Times New Roman" w:cs="Times New Roman"/>
          <w:sz w:val="24"/>
          <w:szCs w:val="24"/>
        </w:rPr>
        <w:t xml:space="preserve">: RIA avalikustab X-tee kasutamist puudutavaid statistilisi andmeid  veebilehel www.ria.ee.  Kasutusstatistika andmed avalikustatakse avaandmetena üldistatud ja isikustamata kujul. </w:t>
      </w:r>
    </w:p>
    <w:p w:rsidR="0077418D" w:rsidRDefault="00D7678D">
      <w:pPr>
        <w:pStyle w:val="ListParagraph"/>
        <w:numPr>
          <w:ilvl w:val="1"/>
          <w:numId w:val="3"/>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u w:val="single"/>
        </w:rPr>
        <w:t>Juurdepääs logidele</w:t>
      </w:r>
      <w:r>
        <w:rPr>
          <w:rFonts w:ascii="Times New Roman" w:eastAsia="Calibri" w:hAnsi="Times New Roman" w:cs="Times New Roman"/>
          <w:sz w:val="24"/>
          <w:szCs w:val="24"/>
        </w:rPr>
        <w:t xml:space="preserve">: logidele juurdepääs on korraldatud rangelt pääsuõiguste põhiselt. Pääsuõigused on loodud üksnes teenuse käitamisega otseselt seotud süsteemi- ja teenusehalduritele. Põhjendatud juhul võimaldatakse juurdepääs </w:t>
      </w:r>
      <w:proofErr w:type="spellStart"/>
      <w:r>
        <w:rPr>
          <w:rFonts w:ascii="Times New Roman" w:eastAsia="Calibri" w:hAnsi="Times New Roman" w:cs="Times New Roman"/>
          <w:sz w:val="24"/>
          <w:szCs w:val="24"/>
        </w:rPr>
        <w:t>küberintsidentide</w:t>
      </w:r>
      <w:proofErr w:type="spellEnd"/>
      <w:r>
        <w:rPr>
          <w:rFonts w:ascii="Times New Roman" w:eastAsia="Calibri" w:hAnsi="Times New Roman" w:cs="Times New Roman"/>
          <w:sz w:val="24"/>
          <w:szCs w:val="24"/>
        </w:rPr>
        <w:t xml:space="preserve"> menetlemisega tegelevatele teenistujatele.</w:t>
      </w:r>
    </w:p>
    <w:p w:rsidR="0077418D" w:rsidRDefault="00D7678D">
      <w:pPr>
        <w:pStyle w:val="ListParagraph"/>
        <w:numPr>
          <w:ilvl w:val="1"/>
          <w:numId w:val="3"/>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u w:val="single"/>
        </w:rPr>
        <w:t>Andmete väljastamine seaduse alusel</w:t>
      </w:r>
      <w:r>
        <w:rPr>
          <w:rFonts w:ascii="Times New Roman" w:eastAsia="Calibri" w:hAnsi="Times New Roman" w:cs="Times New Roman"/>
          <w:sz w:val="24"/>
          <w:szCs w:val="24"/>
        </w:rPr>
        <w:t xml:space="preserve">: andmeid võidakse väljastada ka juhul, kui seda näeb ette seadus (näiteks õiguskaitseasutusele kriminaalmenetluses või andmesubjektile tema taotlusel). </w:t>
      </w:r>
    </w:p>
    <w:p w:rsidR="0077418D" w:rsidRDefault="0077418D">
      <w:pPr>
        <w:spacing w:after="0" w:line="240" w:lineRule="auto"/>
        <w:contextualSpacing/>
        <w:jc w:val="both"/>
        <w:rPr>
          <w:rFonts w:ascii="Times New Roman" w:eastAsia="Calibri" w:hAnsi="Times New Roman" w:cs="Times New Roman"/>
          <w:sz w:val="24"/>
          <w:szCs w:val="24"/>
        </w:rPr>
      </w:pPr>
    </w:p>
    <w:p w:rsidR="0077418D" w:rsidRDefault="0077418D">
      <w:pPr>
        <w:spacing w:after="0" w:line="240" w:lineRule="auto"/>
        <w:contextualSpacing/>
        <w:jc w:val="both"/>
        <w:rPr>
          <w:rFonts w:ascii="Times New Roman" w:eastAsia="Calibri" w:hAnsi="Times New Roman" w:cs="Times New Roman"/>
          <w:sz w:val="24"/>
          <w:szCs w:val="24"/>
        </w:rPr>
      </w:pPr>
    </w:p>
    <w:p w:rsidR="0077418D" w:rsidRDefault="00D7678D">
      <w:pPr>
        <w:jc w:val="both"/>
        <w:rPr>
          <w:rFonts w:ascii="Times New Roman" w:eastAsia="Calibri" w:hAnsi="Times New Roman" w:cs="Times New Roman"/>
          <w:sz w:val="24"/>
          <w:szCs w:val="24"/>
        </w:rPr>
      </w:pPr>
      <w:r>
        <w:br w:type="page"/>
      </w:r>
    </w:p>
    <w:p w:rsidR="0077418D" w:rsidRDefault="00D7678D">
      <w:pPr>
        <w:pStyle w:val="Standard"/>
        <w:rPr>
          <w:rFonts w:eastAsiaTheme="minorHAnsi"/>
          <w:kern w:val="0"/>
          <w:lang w:eastAsia="en-US"/>
        </w:rPr>
      </w:pPr>
      <w:r>
        <w:rPr>
          <w:b/>
        </w:rPr>
        <w:lastRenderedPageBreak/>
        <w:t>Infosüsteemide andmevahetuskihi X-tee teenustaseme tingimused (lisa 3)</w:t>
      </w:r>
    </w:p>
    <w:p w:rsidR="0077418D" w:rsidRDefault="0077418D">
      <w:pPr>
        <w:pStyle w:val="Standard"/>
        <w:rPr>
          <w:b/>
        </w:rPr>
      </w:pPr>
    </w:p>
    <w:p w:rsidR="0077418D" w:rsidRDefault="0077418D">
      <w:pPr>
        <w:pStyle w:val="Standard"/>
        <w:rPr>
          <w:b/>
        </w:rPr>
      </w:pPr>
    </w:p>
    <w:tbl>
      <w:tblPr>
        <w:tblpPr w:leftFromText="142" w:rightFromText="142" w:vertAnchor="page" w:horzAnchor="margin" w:tblpY="2701"/>
        <w:tblW w:w="9747" w:type="dxa"/>
        <w:tblLayout w:type="fixed"/>
        <w:tblLook w:val="0000" w:firstRow="0" w:lastRow="0" w:firstColumn="0" w:lastColumn="0" w:noHBand="0" w:noVBand="0"/>
      </w:tblPr>
      <w:tblGrid>
        <w:gridCol w:w="3008"/>
        <w:gridCol w:w="6739"/>
      </w:tblGrid>
      <w:tr w:rsidR="0077418D">
        <w:trPr>
          <w:cantSplit/>
          <w:trHeight w:val="20"/>
        </w:trPr>
        <w:tc>
          <w:tcPr>
            <w:tcW w:w="3008" w:type="dxa"/>
            <w:tcBorders>
              <w:top w:val="single" w:sz="4" w:space="0" w:color="000000"/>
              <w:left w:val="single" w:sz="4" w:space="0" w:color="000000"/>
              <w:bottom w:val="single" w:sz="4" w:space="0" w:color="000000"/>
            </w:tcBorders>
            <w:shd w:val="clear" w:color="auto" w:fill="F3F3F3"/>
            <w:vAlign w:val="center"/>
          </w:tcPr>
          <w:p w:rsidR="0077418D" w:rsidRDefault="00D7678D">
            <w:pPr>
              <w:widowControl w:val="0"/>
              <w:spacing w:line="240" w:lineRule="auto"/>
              <w:rPr>
                <w:rFonts w:ascii="Times New Roman" w:hAnsi="Times New Roman" w:cs="Times New Roman"/>
                <w:b/>
                <w:bCs/>
                <w:sz w:val="24"/>
                <w:szCs w:val="24"/>
              </w:rPr>
            </w:pPr>
            <w:r>
              <w:rPr>
                <w:rFonts w:ascii="Times New Roman" w:hAnsi="Times New Roman" w:cs="Times New Roman"/>
                <w:b/>
                <w:bCs/>
                <w:sz w:val="24"/>
                <w:szCs w:val="24"/>
              </w:rPr>
              <w:t>Teenuse nimi</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7418D" w:rsidRDefault="00D7678D">
            <w:pPr>
              <w:widowControl w:val="0"/>
              <w:spacing w:line="240" w:lineRule="auto"/>
              <w:rPr>
                <w:rFonts w:ascii="Times New Roman" w:hAnsi="Times New Roman" w:cs="Times New Roman"/>
                <w:b/>
                <w:sz w:val="24"/>
                <w:szCs w:val="24"/>
              </w:rPr>
            </w:pPr>
            <w:r>
              <w:rPr>
                <w:rFonts w:ascii="Times New Roman" w:eastAsia="Times New Roman" w:hAnsi="Times New Roman" w:cs="Times New Roman"/>
                <w:b/>
                <w:sz w:val="24"/>
                <w:szCs w:val="24"/>
              </w:rPr>
              <w:t>Infosüsteemide andmevahetuskiht X-tee</w:t>
            </w:r>
          </w:p>
        </w:tc>
      </w:tr>
      <w:tr w:rsidR="0077418D">
        <w:trPr>
          <w:cantSplit/>
          <w:trHeight w:val="20"/>
        </w:trPr>
        <w:tc>
          <w:tcPr>
            <w:tcW w:w="3008" w:type="dxa"/>
            <w:tcBorders>
              <w:top w:val="single" w:sz="4" w:space="0" w:color="000000"/>
              <w:left w:val="single" w:sz="4" w:space="0" w:color="000000"/>
              <w:bottom w:val="single" w:sz="4" w:space="0" w:color="000000"/>
            </w:tcBorders>
            <w:shd w:val="clear" w:color="auto" w:fill="F3F3F3"/>
            <w:vAlign w:val="center"/>
          </w:tcPr>
          <w:p w:rsidR="0077418D" w:rsidRDefault="00D7678D">
            <w:pPr>
              <w:widowControl w:val="0"/>
              <w:spacing w:line="240" w:lineRule="auto"/>
              <w:rPr>
                <w:rFonts w:ascii="Times New Roman" w:hAnsi="Times New Roman" w:cs="Times New Roman"/>
                <w:b/>
                <w:bCs/>
                <w:sz w:val="24"/>
                <w:szCs w:val="24"/>
              </w:rPr>
            </w:pPr>
            <w:r>
              <w:rPr>
                <w:rFonts w:ascii="Times New Roman" w:hAnsi="Times New Roman" w:cs="Times New Roman"/>
                <w:b/>
                <w:bCs/>
                <w:sz w:val="24"/>
                <w:szCs w:val="24"/>
              </w:rPr>
              <w:t>Teenuse omanik</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7418D" w:rsidRDefault="00D7678D">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Andmevahetuse osakonna osakonnajuhataja</w:t>
            </w:r>
          </w:p>
        </w:tc>
      </w:tr>
      <w:tr w:rsidR="0077418D">
        <w:trPr>
          <w:cantSplit/>
          <w:trHeight w:val="20"/>
        </w:trPr>
        <w:tc>
          <w:tcPr>
            <w:tcW w:w="3008" w:type="dxa"/>
            <w:tcBorders>
              <w:top w:val="single" w:sz="4" w:space="0" w:color="000000"/>
              <w:left w:val="single" w:sz="4" w:space="0" w:color="000000"/>
              <w:bottom w:val="single" w:sz="4" w:space="0" w:color="000000"/>
            </w:tcBorders>
            <w:shd w:val="clear" w:color="auto" w:fill="F3F3F3"/>
            <w:vAlign w:val="center"/>
          </w:tcPr>
          <w:p w:rsidR="0077418D" w:rsidRDefault="00D7678D">
            <w:pPr>
              <w:widowControl w:val="0"/>
              <w:spacing w:line="240" w:lineRule="auto"/>
              <w:rPr>
                <w:rFonts w:ascii="Times New Roman" w:hAnsi="Times New Roman" w:cs="Times New Roman"/>
                <w:b/>
                <w:bCs/>
                <w:sz w:val="24"/>
                <w:szCs w:val="24"/>
              </w:rPr>
            </w:pPr>
            <w:r>
              <w:rPr>
                <w:rFonts w:ascii="Times New Roman" w:hAnsi="Times New Roman" w:cs="Times New Roman"/>
                <w:b/>
                <w:bCs/>
                <w:sz w:val="24"/>
                <w:szCs w:val="24"/>
              </w:rPr>
              <w:t>Nõuete kehtivusaeg</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7418D" w:rsidRDefault="00D7678D">
            <w:pPr>
              <w:widowControl w:val="0"/>
              <w:spacing w:line="240" w:lineRule="auto"/>
              <w:rPr>
                <w:rFonts w:ascii="Times New Roman" w:eastAsia="Times New Roman" w:hAnsi="Times New Roman" w:cs="Times New Roman"/>
                <w:b/>
                <w:sz w:val="24"/>
                <w:szCs w:val="24"/>
              </w:rPr>
            </w:pPr>
            <w:r>
              <w:rPr>
                <w:rFonts w:ascii="Times New Roman" w:hAnsi="Times New Roman" w:cs="Times New Roman"/>
                <w:sz w:val="24"/>
                <w:szCs w:val="24"/>
              </w:rPr>
              <w:t>Alates käskkirja kinnitamisest kuni käskkirja muutmise või kehtetuks tunnistamiseni.</w:t>
            </w:r>
          </w:p>
        </w:tc>
      </w:tr>
      <w:tr w:rsidR="0077418D">
        <w:trPr>
          <w:cantSplit/>
          <w:trHeight w:val="20"/>
        </w:trPr>
        <w:tc>
          <w:tcPr>
            <w:tcW w:w="3008" w:type="dxa"/>
            <w:tcBorders>
              <w:top w:val="single" w:sz="4" w:space="0" w:color="000000"/>
              <w:left w:val="single" w:sz="4" w:space="0" w:color="000000"/>
              <w:bottom w:val="single" w:sz="4" w:space="0" w:color="000000"/>
            </w:tcBorders>
            <w:shd w:val="clear" w:color="auto" w:fill="F3F3F3"/>
            <w:vAlign w:val="center"/>
          </w:tcPr>
          <w:p w:rsidR="0077418D" w:rsidRDefault="00D7678D">
            <w:pPr>
              <w:widowControl w:val="0"/>
              <w:spacing w:line="240" w:lineRule="auto"/>
              <w:rPr>
                <w:rFonts w:ascii="Times New Roman" w:hAnsi="Times New Roman" w:cs="Times New Roman"/>
                <w:b/>
                <w:bCs/>
                <w:sz w:val="24"/>
                <w:szCs w:val="24"/>
              </w:rPr>
            </w:pPr>
            <w:r>
              <w:rPr>
                <w:rFonts w:ascii="Times New Roman" w:hAnsi="Times New Roman" w:cs="Times New Roman"/>
                <w:b/>
                <w:bCs/>
                <w:sz w:val="24"/>
                <w:szCs w:val="24"/>
              </w:rPr>
              <w:t>Teenuse lühikirjeldus</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77418D" w:rsidRDefault="0077418D">
            <w:pPr>
              <w:widowControl w:val="0"/>
              <w:spacing w:after="0" w:line="240" w:lineRule="auto"/>
              <w:jc w:val="both"/>
              <w:rPr>
                <w:rFonts w:ascii="Times New Roman" w:hAnsi="Times New Roman" w:cs="Times New Roman"/>
                <w:sz w:val="24"/>
                <w:szCs w:val="24"/>
              </w:rPr>
            </w:pPr>
          </w:p>
          <w:p w:rsidR="0077418D" w:rsidRDefault="00D7678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Infosüsteemide andmevahetusplatvorm, mille vahendusel on keskkonna kasutajatel võimalik omavahel osutada ja/või kasutada kokkulepitud veebiteenuseid.</w:t>
            </w:r>
          </w:p>
          <w:p w:rsidR="0077418D" w:rsidRDefault="00D7678D">
            <w:pPr>
              <w:widowControl w:val="0"/>
              <w:spacing w:after="0" w:line="240" w:lineRule="auto"/>
              <w:jc w:val="both"/>
              <w:rPr>
                <w:rFonts w:ascii="Times New Roman" w:eastAsia="Times New Roman" w:hAnsi="Times New Roman" w:cs="Times New Roman"/>
                <w:color w:val="000000"/>
                <w:sz w:val="24"/>
                <w:szCs w:val="24"/>
                <w:lang w:eastAsia="et-EE"/>
              </w:rPr>
            </w:pPr>
            <w:r>
              <w:rPr>
                <w:rFonts w:ascii="Times New Roman" w:hAnsi="Times New Roman" w:cs="Times New Roman"/>
                <w:sz w:val="24"/>
                <w:szCs w:val="24"/>
              </w:rPr>
              <w:t>Veebiteenuste keskkonna näol on tegemist internetipõhise lahendusega, kus omavaheliseks suhtlemiseks kasutatakse spetsiaalset X-Road tehnoloogiat.</w:t>
            </w:r>
          </w:p>
          <w:p w:rsidR="0077418D" w:rsidRDefault="0077418D">
            <w:pPr>
              <w:widowControl w:val="0"/>
              <w:spacing w:after="0" w:line="240" w:lineRule="auto"/>
              <w:jc w:val="both"/>
              <w:rPr>
                <w:rFonts w:ascii="Times New Roman" w:hAnsi="Times New Roman" w:cs="Times New Roman"/>
                <w:sz w:val="24"/>
                <w:szCs w:val="24"/>
              </w:rPr>
            </w:pPr>
          </w:p>
        </w:tc>
      </w:tr>
      <w:tr w:rsidR="0077418D">
        <w:trPr>
          <w:cantSplit/>
          <w:trHeight w:val="20"/>
        </w:trPr>
        <w:tc>
          <w:tcPr>
            <w:tcW w:w="3008" w:type="dxa"/>
            <w:tcBorders>
              <w:top w:val="single" w:sz="4" w:space="0" w:color="000000"/>
              <w:left w:val="single" w:sz="4" w:space="0" w:color="000000"/>
            </w:tcBorders>
            <w:shd w:val="clear" w:color="auto" w:fill="F3F3F3"/>
            <w:vAlign w:val="center"/>
          </w:tcPr>
          <w:p w:rsidR="0077418D" w:rsidRDefault="00D7678D">
            <w:pPr>
              <w:pStyle w:val="Standard"/>
              <w:widowControl w:val="0"/>
              <w:snapToGrid w:val="0"/>
              <w:spacing w:after="0"/>
              <w:rPr>
                <w:b/>
              </w:rPr>
            </w:pPr>
            <w:r>
              <w:rPr>
                <w:b/>
                <w:bCs/>
              </w:rPr>
              <w:t>Teenuse teavitused</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18D" w:rsidRDefault="00D7678D">
            <w:pPr>
              <w:pStyle w:val="Standard"/>
              <w:widowControl w:val="0"/>
              <w:spacing w:after="0"/>
              <w:jc w:val="both"/>
              <w:rPr>
                <w:b/>
                <w:bCs/>
              </w:rPr>
            </w:pPr>
            <w:r>
              <w:t>RIA teavitab teenuse kliente esimesel võimalusel kõigist teadaolevatest teenuse katkestustest ja teenuse kasutamist takistavatest asjaoludest e-posti või telefoni teel.</w:t>
            </w:r>
          </w:p>
        </w:tc>
      </w:tr>
      <w:tr w:rsidR="0077418D">
        <w:trPr>
          <w:cantSplit/>
          <w:trHeight w:val="20"/>
        </w:trPr>
        <w:tc>
          <w:tcPr>
            <w:tcW w:w="3008" w:type="dxa"/>
            <w:tcBorders>
              <w:top w:val="single" w:sz="4" w:space="0" w:color="000000"/>
              <w:left w:val="single" w:sz="4" w:space="0" w:color="000000"/>
              <w:bottom w:val="single" w:sz="4" w:space="0" w:color="000000"/>
            </w:tcBorders>
            <w:shd w:val="clear" w:color="auto" w:fill="F3F3F3"/>
            <w:vAlign w:val="center"/>
          </w:tcPr>
          <w:p w:rsidR="0077418D" w:rsidRDefault="00D7678D">
            <w:pPr>
              <w:pStyle w:val="Standard"/>
              <w:widowControl w:val="0"/>
              <w:snapToGrid w:val="0"/>
              <w:spacing w:after="0"/>
              <w:rPr>
                <w:b/>
              </w:rPr>
            </w:pPr>
            <w:r>
              <w:rPr>
                <w:rFonts w:eastAsia="ArialMT"/>
                <w:b/>
                <w:bCs/>
                <w:color w:val="000000"/>
              </w:rPr>
              <w:t>Korralised hooldustööd</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18D" w:rsidRDefault="00D7678D">
            <w:pPr>
              <w:widowControl w:val="0"/>
              <w:tabs>
                <w:tab w:val="left" w:pos="2444"/>
                <w:tab w:val="left" w:pos="2817"/>
              </w:tabs>
              <w:spacing w:before="40" w:after="40" w:line="240" w:lineRule="auto"/>
              <w:ind w:right="113"/>
              <w:jc w:val="both"/>
              <w:textAlignment w:val="baseline"/>
              <w:rPr>
                <w:rFonts w:ascii="Times New Roman" w:hAnsi="Times New Roman" w:cs="Times New Roman"/>
                <w:sz w:val="24"/>
                <w:szCs w:val="24"/>
              </w:rPr>
            </w:pPr>
            <w:r>
              <w:rPr>
                <w:rFonts w:ascii="Times New Roman" w:hAnsi="Times New Roman" w:cs="Times New Roman"/>
                <w:sz w:val="24"/>
                <w:szCs w:val="24"/>
              </w:rPr>
              <w:t>RIA toodangukeskkonna korrapärased infrastruktuuri hooldustööd toimuvad iga kuu kolmandal neljapäeval ajavahemikul 18.00–01.00.</w:t>
            </w:r>
          </w:p>
          <w:p w:rsidR="0077418D" w:rsidRDefault="0077418D">
            <w:pPr>
              <w:widowControl w:val="0"/>
              <w:tabs>
                <w:tab w:val="left" w:pos="2019"/>
                <w:tab w:val="left" w:pos="2160"/>
                <w:tab w:val="left" w:pos="2444"/>
                <w:tab w:val="left" w:pos="2817"/>
              </w:tabs>
              <w:spacing w:before="40" w:after="40" w:line="240" w:lineRule="auto"/>
              <w:ind w:right="113"/>
              <w:jc w:val="both"/>
              <w:textAlignment w:val="baseline"/>
              <w:rPr>
                <w:rFonts w:ascii="Times New Roman" w:hAnsi="Times New Roman" w:cs="Times New Roman"/>
                <w:sz w:val="24"/>
                <w:szCs w:val="24"/>
              </w:rPr>
            </w:pPr>
          </w:p>
          <w:p w:rsidR="0077418D" w:rsidRDefault="00D7678D">
            <w:pPr>
              <w:widowControl w:val="0"/>
              <w:tabs>
                <w:tab w:val="left" w:pos="2019"/>
                <w:tab w:val="left" w:pos="2160"/>
                <w:tab w:val="left" w:pos="2444"/>
                <w:tab w:val="left" w:pos="2817"/>
              </w:tabs>
              <w:spacing w:before="40" w:after="40" w:line="240" w:lineRule="auto"/>
              <w:ind w:right="113"/>
              <w:jc w:val="both"/>
              <w:textAlignment w:val="baseline"/>
              <w:rPr>
                <w:rFonts w:ascii="Times New Roman" w:hAnsi="Times New Roman" w:cs="Times New Roman"/>
                <w:b/>
                <w:bCs/>
                <w:sz w:val="24"/>
                <w:szCs w:val="24"/>
              </w:rPr>
            </w:pPr>
            <w:r>
              <w:rPr>
                <w:rFonts w:ascii="Times New Roman" w:hAnsi="Times New Roman" w:cs="Times New Roman"/>
                <w:sz w:val="24"/>
                <w:szCs w:val="24"/>
              </w:rPr>
              <w:t>RIA toodangukeskkonna teenuste tööajal toimuvatest katkestustest ning suurematest hooldustöödest teavitatakse teenuse kasutajaid e-posti teel vähemalt 2 tööpäeva enne nende toimumist.</w:t>
            </w:r>
          </w:p>
        </w:tc>
      </w:tr>
      <w:tr w:rsidR="0077418D">
        <w:trPr>
          <w:cantSplit/>
          <w:trHeight w:val="902"/>
        </w:trPr>
        <w:tc>
          <w:tcPr>
            <w:tcW w:w="3008" w:type="dxa"/>
            <w:tcBorders>
              <w:top w:val="single" w:sz="4" w:space="0" w:color="000000"/>
              <w:left w:val="single" w:sz="4" w:space="0" w:color="000000"/>
              <w:bottom w:val="single" w:sz="4" w:space="0" w:color="000000"/>
            </w:tcBorders>
            <w:shd w:val="clear" w:color="auto" w:fill="F3F3F3"/>
            <w:vAlign w:val="center"/>
          </w:tcPr>
          <w:p w:rsidR="0077418D" w:rsidRDefault="00D7678D">
            <w:pPr>
              <w:pStyle w:val="Standard"/>
              <w:widowControl w:val="0"/>
              <w:rPr>
                <w:rFonts w:eastAsia="ArialMT"/>
                <w:b/>
                <w:bCs/>
                <w:color w:val="000000"/>
              </w:rPr>
            </w:pPr>
            <w:r>
              <w:rPr>
                <w:b/>
              </w:rPr>
              <w:t xml:space="preserve"> </w:t>
            </w:r>
            <w:r>
              <w:rPr>
                <w:rFonts w:eastAsia="ArialMT"/>
                <w:b/>
                <w:bCs/>
                <w:color w:val="000000"/>
              </w:rPr>
              <w:t xml:space="preserve"> Infosüsteemi logid</w:t>
            </w:r>
          </w:p>
        </w:tc>
        <w:tc>
          <w:tcPr>
            <w:tcW w:w="6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18D" w:rsidRDefault="00D7678D">
            <w:pPr>
              <w:pStyle w:val="Standard"/>
              <w:widowControl w:val="0"/>
              <w:spacing w:after="0"/>
              <w:rPr>
                <w:b/>
                <w:bCs/>
              </w:rPr>
            </w:pPr>
            <w:r>
              <w:t>Infosüsteemi logisid säilitatakse üks aasta,  välja arvatud monitooringu logisid, mida säilitatakse kolm aastat nende kogumisest arvates, misjärel andmed anonüümitakse.</w:t>
            </w:r>
          </w:p>
        </w:tc>
      </w:tr>
    </w:tbl>
    <w:p w:rsidR="0077418D" w:rsidRDefault="00D7678D">
      <w:pPr>
        <w:pStyle w:val="Standard"/>
        <w:numPr>
          <w:ilvl w:val="0"/>
          <w:numId w:val="2"/>
        </w:numPr>
        <w:rPr>
          <w:b/>
          <w:bCs/>
        </w:rPr>
      </w:pPr>
      <w:r>
        <w:rPr>
          <w:b/>
          <w:bCs/>
        </w:rPr>
        <w:t>Teenuse kättesaadavus</w:t>
      </w:r>
    </w:p>
    <w:p w:rsidR="0077418D" w:rsidRDefault="0077418D">
      <w:pPr>
        <w:pStyle w:val="Standard"/>
        <w:rPr>
          <w:b/>
        </w:rPr>
      </w:pPr>
    </w:p>
    <w:tbl>
      <w:tblPr>
        <w:tblW w:w="9640" w:type="dxa"/>
        <w:tblInd w:w="-34" w:type="dxa"/>
        <w:tblLayout w:type="fixed"/>
        <w:tblLook w:val="0000" w:firstRow="0" w:lastRow="0" w:firstColumn="0" w:lastColumn="0" w:noHBand="0" w:noVBand="0"/>
      </w:tblPr>
      <w:tblGrid>
        <w:gridCol w:w="1316"/>
        <w:gridCol w:w="5347"/>
        <w:gridCol w:w="2977"/>
      </w:tblGrid>
      <w:tr w:rsidR="0077418D">
        <w:tc>
          <w:tcPr>
            <w:tcW w:w="1316"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5347"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rPr>
                <w:rFonts w:ascii="Times New Roman" w:hAnsi="Times New Roman" w:cs="Times New Roman"/>
                <w:b/>
                <w:sz w:val="24"/>
                <w:szCs w:val="24"/>
              </w:rPr>
            </w:pPr>
            <w:r>
              <w:rPr>
                <w:rFonts w:ascii="Times New Roman" w:hAnsi="Times New Roman" w:cs="Times New Roman"/>
                <w:b/>
                <w:sz w:val="24"/>
                <w:szCs w:val="24"/>
              </w:rPr>
              <w:t>Tööaeg</w:t>
            </w:r>
          </w:p>
          <w:p w:rsidR="0077418D" w:rsidRDefault="00D7678D">
            <w:pPr>
              <w:widowControl w:val="0"/>
              <w:jc w:val="both"/>
              <w:rPr>
                <w:rFonts w:ascii="Times New Roman" w:hAnsi="Times New Roman" w:cs="Times New Roman"/>
                <w:sz w:val="24"/>
                <w:szCs w:val="24"/>
              </w:rPr>
            </w:pPr>
            <w:r>
              <w:rPr>
                <w:rFonts w:ascii="Times New Roman" w:hAnsi="Times New Roman" w:cs="Times New Roman"/>
                <w:sz w:val="24"/>
                <w:szCs w:val="24"/>
                <w:lang w:eastAsia="et-EE"/>
              </w:rPr>
              <w:t xml:space="preserve">Tööaeg on kokkulepitud ajavahemik, millal IT-teenus peab kliendile garanteeritult kättesaadav olema ning </w:t>
            </w:r>
            <w:r>
              <w:rPr>
                <w:rFonts w:ascii="Times New Roman" w:hAnsi="Times New Roman" w:cs="Times New Roman"/>
                <w:sz w:val="24"/>
                <w:szCs w:val="24"/>
              </w:rPr>
              <w:t>mille jooksul pakutakse IT-teenusele kasutajatoe tuge (kasutusnõustamine, planeerimata katkestuste lahendamine jms).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widowControl w:val="0"/>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E–N 8.15–17.00, </w:t>
            </w:r>
          </w:p>
          <w:p w:rsidR="0077418D" w:rsidRDefault="00D7678D">
            <w:pPr>
              <w:widowControl w:val="0"/>
              <w:jc w:val="both"/>
              <w:rPr>
                <w:rFonts w:ascii="Times New Roman" w:hAnsi="Times New Roman" w:cs="Times New Roman"/>
                <w:sz w:val="24"/>
                <w:szCs w:val="24"/>
                <w:lang w:eastAsia="et-EE"/>
              </w:rPr>
            </w:pPr>
            <w:r>
              <w:rPr>
                <w:rFonts w:ascii="Times New Roman" w:hAnsi="Times New Roman" w:cs="Times New Roman"/>
                <w:sz w:val="24"/>
                <w:szCs w:val="24"/>
                <w:lang w:eastAsia="et-EE"/>
              </w:rPr>
              <w:t>R 8.15–15.45.</w:t>
            </w:r>
          </w:p>
          <w:p w:rsidR="0077418D" w:rsidRDefault="0077418D">
            <w:pPr>
              <w:widowControl w:val="0"/>
              <w:jc w:val="both"/>
              <w:rPr>
                <w:rFonts w:ascii="Times New Roman" w:hAnsi="Times New Roman" w:cs="Times New Roman"/>
                <w:sz w:val="24"/>
                <w:szCs w:val="24"/>
                <w:lang w:eastAsia="et-EE"/>
              </w:rPr>
            </w:pPr>
          </w:p>
        </w:tc>
      </w:tr>
      <w:tr w:rsidR="0077418D">
        <w:tc>
          <w:tcPr>
            <w:tcW w:w="1316"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5347"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rPr>
                <w:rFonts w:ascii="Times New Roman" w:hAnsi="Times New Roman" w:cs="Times New Roman"/>
                <w:b/>
                <w:sz w:val="24"/>
                <w:szCs w:val="24"/>
              </w:rPr>
            </w:pPr>
            <w:r>
              <w:rPr>
                <w:rFonts w:ascii="Times New Roman" w:hAnsi="Times New Roman" w:cs="Times New Roman"/>
                <w:b/>
                <w:sz w:val="24"/>
                <w:szCs w:val="24"/>
              </w:rPr>
              <w:t>Maksimaalne lubatud üheaegne pöördumiste arv</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widowControl w:val="0"/>
              <w:jc w:val="both"/>
              <w:rPr>
                <w:rFonts w:ascii="Times New Roman" w:hAnsi="Times New Roman" w:cs="Times New Roman"/>
                <w:sz w:val="24"/>
                <w:szCs w:val="24"/>
                <w:lang w:eastAsia="et-EE"/>
              </w:rPr>
            </w:pPr>
            <w:r>
              <w:rPr>
                <w:rFonts w:ascii="Times New Roman" w:hAnsi="Times New Roman" w:cs="Times New Roman"/>
                <w:sz w:val="24"/>
                <w:szCs w:val="24"/>
                <w:lang w:eastAsia="et-EE"/>
              </w:rPr>
              <w:t>50 globaalse konfiguratsiooni päringut minutis</w:t>
            </w:r>
          </w:p>
        </w:tc>
      </w:tr>
    </w:tbl>
    <w:p w:rsidR="0077418D" w:rsidRDefault="00D7678D">
      <w:pPr>
        <w:rPr>
          <w:rFonts w:ascii="Times New Roman" w:eastAsia="Times New Roman" w:hAnsi="Times New Roman" w:cs="Times New Roman"/>
          <w:b/>
          <w:kern w:val="2"/>
          <w:sz w:val="24"/>
          <w:szCs w:val="24"/>
          <w:lang w:eastAsia="zh-CN"/>
        </w:rPr>
      </w:pPr>
      <w:r>
        <w:br w:type="page"/>
      </w:r>
    </w:p>
    <w:p w:rsidR="0077418D" w:rsidRDefault="00D7678D">
      <w:pPr>
        <w:pStyle w:val="Standard"/>
        <w:numPr>
          <w:ilvl w:val="0"/>
          <w:numId w:val="2"/>
        </w:numPr>
        <w:rPr>
          <w:b/>
        </w:rPr>
      </w:pPr>
      <w:r>
        <w:rPr>
          <w:b/>
        </w:rPr>
        <w:lastRenderedPageBreak/>
        <w:t>Planeerimata katkestus tavaolukorras</w:t>
      </w:r>
    </w:p>
    <w:p w:rsidR="0077418D" w:rsidRDefault="00D7678D">
      <w:pPr>
        <w:pStyle w:val="Standard"/>
        <w:jc w:val="both"/>
        <w:rPr>
          <w:b/>
        </w:rPr>
      </w:pPr>
      <w:r>
        <w:rPr>
          <w:lang w:eastAsia="et-EE"/>
        </w:rPr>
        <w:t>Planeerimata katkestuste hulka arvestatakse ainult teenuse tööajal aset leidvad planeerimata katkestused. Planeerimata katkestuseks ei loeta olukorda, kus häiritud on üksikute kasutajate töö, kuid asutuses (sama hoone piires) on teenus kättesaadav.</w:t>
      </w:r>
      <w:r>
        <w:t xml:space="preserve"> Planeerimata katkestusi tavaolukorras arvestatakse töötundides. </w:t>
      </w:r>
    </w:p>
    <w:tbl>
      <w:tblPr>
        <w:tblW w:w="9640" w:type="dxa"/>
        <w:tblInd w:w="-34" w:type="dxa"/>
        <w:tblLayout w:type="fixed"/>
        <w:tblLook w:val="0000" w:firstRow="0" w:lastRow="0" w:firstColumn="0" w:lastColumn="0" w:noHBand="0" w:noVBand="0"/>
      </w:tblPr>
      <w:tblGrid>
        <w:gridCol w:w="1283"/>
        <w:gridCol w:w="5111"/>
        <w:gridCol w:w="3246"/>
      </w:tblGrid>
      <w:tr w:rsidR="0077418D">
        <w:tc>
          <w:tcPr>
            <w:tcW w:w="1283"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snapToGrid w:val="0"/>
              <w:rPr>
                <w:rFonts w:ascii="Times New Roman" w:hAnsi="Times New Roman" w:cs="Times New Roman"/>
                <w:b/>
                <w:sz w:val="24"/>
                <w:szCs w:val="24"/>
              </w:rPr>
            </w:pPr>
            <w:r>
              <w:rPr>
                <w:rFonts w:ascii="Times New Roman" w:hAnsi="Times New Roman" w:cs="Times New Roman"/>
                <w:b/>
                <w:sz w:val="24"/>
                <w:szCs w:val="24"/>
              </w:rPr>
              <w:t>Ühe planeerimata katkestuse maksimaalne kestus</w:t>
            </w:r>
          </w:p>
          <w:p w:rsidR="0077418D" w:rsidRDefault="00D7678D">
            <w:pPr>
              <w:pStyle w:val="Header"/>
              <w:widowControl w:val="0"/>
              <w:snapToGrid w:val="0"/>
              <w:rPr>
                <w:rFonts w:ascii="Times New Roman" w:hAnsi="Times New Roman" w:cs="Times New Roman"/>
                <w:sz w:val="24"/>
                <w:szCs w:val="24"/>
              </w:rPr>
            </w:pPr>
            <w:r>
              <w:rPr>
                <w:rFonts w:ascii="Times New Roman" w:hAnsi="Times New Roman" w:cs="Times New Roman"/>
                <w:sz w:val="24"/>
                <w:szCs w:val="24"/>
                <w:lang w:eastAsia="et-EE"/>
              </w:rPr>
              <w:t>Maksimaalne lubatud ajavahemik, mille jooksul on vaja teenuse töö taastada. Teenuse taastamine toimub tööajal.</w:t>
            </w: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pStyle w:val="Header"/>
              <w:widowControl w:val="0"/>
              <w:snapToGrid w:val="0"/>
              <w:jc w:val="center"/>
              <w:rPr>
                <w:rFonts w:ascii="Times New Roman" w:hAnsi="Times New Roman" w:cs="Times New Roman"/>
                <w:sz w:val="24"/>
                <w:szCs w:val="24"/>
              </w:rPr>
            </w:pPr>
            <w:r>
              <w:rPr>
                <w:rFonts w:ascii="Times New Roman" w:hAnsi="Times New Roman" w:cs="Times New Roman"/>
                <w:sz w:val="24"/>
                <w:szCs w:val="24"/>
              </w:rPr>
              <w:t>12 h</w:t>
            </w:r>
          </w:p>
        </w:tc>
      </w:tr>
      <w:tr w:rsidR="0077418D">
        <w:tc>
          <w:tcPr>
            <w:tcW w:w="1283"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snapToGrid w:val="0"/>
              <w:rPr>
                <w:rFonts w:ascii="Times New Roman" w:hAnsi="Times New Roman" w:cs="Times New Roman"/>
                <w:sz w:val="24"/>
                <w:szCs w:val="24"/>
              </w:rPr>
            </w:pPr>
            <w:r>
              <w:rPr>
                <w:rFonts w:ascii="Times New Roman" w:hAnsi="Times New Roman" w:cs="Times New Roman"/>
                <w:sz w:val="24"/>
                <w:szCs w:val="24"/>
              </w:rPr>
              <w:t>Maksimaalne planeerimata katkestuste kestus aastas</w:t>
            </w: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pStyle w:val="Header"/>
              <w:widowControl w:val="0"/>
              <w:snapToGrid w:val="0"/>
              <w:jc w:val="center"/>
              <w:rPr>
                <w:rFonts w:ascii="Times New Roman" w:hAnsi="Times New Roman" w:cs="Times New Roman"/>
                <w:sz w:val="24"/>
                <w:szCs w:val="24"/>
              </w:rPr>
            </w:pPr>
            <w:r>
              <w:rPr>
                <w:rFonts w:ascii="Times New Roman" w:hAnsi="Times New Roman" w:cs="Times New Roman"/>
                <w:sz w:val="24"/>
                <w:szCs w:val="24"/>
              </w:rPr>
              <w:t>24 h</w:t>
            </w:r>
          </w:p>
        </w:tc>
      </w:tr>
    </w:tbl>
    <w:p w:rsidR="0077418D" w:rsidRDefault="0077418D">
      <w:pPr>
        <w:pStyle w:val="Header"/>
        <w:ind w:left="360"/>
        <w:rPr>
          <w:rFonts w:ascii="Times New Roman" w:hAnsi="Times New Roman" w:cs="Times New Roman"/>
          <w:b/>
          <w:sz w:val="24"/>
          <w:szCs w:val="24"/>
        </w:rPr>
      </w:pPr>
    </w:p>
    <w:p w:rsidR="0077418D" w:rsidRDefault="00D7678D">
      <w:pPr>
        <w:pStyle w:val="Standard"/>
        <w:numPr>
          <w:ilvl w:val="0"/>
          <w:numId w:val="2"/>
        </w:numPr>
        <w:rPr>
          <w:b/>
        </w:rPr>
      </w:pPr>
      <w:r>
        <w:rPr>
          <w:b/>
        </w:rPr>
        <w:t>Planeerimata katkestus katastroofiolukorras</w:t>
      </w:r>
    </w:p>
    <w:p w:rsidR="0077418D" w:rsidRDefault="00D7678D">
      <w:pPr>
        <w:pStyle w:val="Standard"/>
        <w:rPr>
          <w:b/>
        </w:rPr>
      </w:pPr>
      <w:r>
        <w:rPr>
          <w:bCs/>
          <w:lang w:eastAsia="et-EE"/>
        </w:rPr>
        <w:t xml:space="preserve">Kriitilisuse klass on teenuse taastamise maksimaalne </w:t>
      </w:r>
      <w:r>
        <w:t>ajakulu ning prioriteet, mis järjekorras katastroofiolukorras (näiteks serveriruumide vee- või tulekahjustuste või muu ootamatu eriolukorra puhul) teenuseid taastatakse. Lähtuvalt taasteaegadest, jaotatakse infosüsteemi osad järgnevatesse kriitilisuse klassidesse:</w:t>
      </w:r>
      <w:r>
        <w:br/>
        <w:t xml:space="preserve">I – taasteaeg 72 h; </w:t>
      </w:r>
      <w:r>
        <w:br/>
        <w:t>II – taasteaeg 168 h;</w:t>
      </w:r>
      <w:r>
        <w:br/>
        <w:t>III – taasteaeg määratlemata.</w:t>
      </w:r>
    </w:p>
    <w:p w:rsidR="0077418D" w:rsidRDefault="0077418D">
      <w:pPr>
        <w:pStyle w:val="Header"/>
        <w:ind w:left="360"/>
        <w:rPr>
          <w:rFonts w:ascii="Times New Roman" w:hAnsi="Times New Roman" w:cs="Times New Roman"/>
          <w:b/>
          <w:sz w:val="24"/>
          <w:szCs w:val="24"/>
        </w:rPr>
      </w:pPr>
    </w:p>
    <w:tbl>
      <w:tblPr>
        <w:tblW w:w="9640" w:type="dxa"/>
        <w:tblInd w:w="-34" w:type="dxa"/>
        <w:tblLayout w:type="fixed"/>
        <w:tblLook w:val="0000" w:firstRow="0" w:lastRow="0" w:firstColumn="0" w:lastColumn="0" w:noHBand="0" w:noVBand="0"/>
      </w:tblPr>
      <w:tblGrid>
        <w:gridCol w:w="1283"/>
        <w:gridCol w:w="5111"/>
        <w:gridCol w:w="3246"/>
      </w:tblGrid>
      <w:tr w:rsidR="0077418D">
        <w:tc>
          <w:tcPr>
            <w:tcW w:w="1283"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snapToGrid w:val="0"/>
              <w:rPr>
                <w:rFonts w:ascii="Times New Roman" w:hAnsi="Times New Roman" w:cs="Times New Roman"/>
                <w:b/>
                <w:sz w:val="24"/>
                <w:szCs w:val="24"/>
              </w:rPr>
            </w:pPr>
            <w:r>
              <w:rPr>
                <w:rFonts w:ascii="Times New Roman" w:hAnsi="Times New Roman" w:cs="Times New Roman"/>
                <w:b/>
                <w:sz w:val="24"/>
                <w:szCs w:val="24"/>
              </w:rPr>
              <w:t>Kriitilisuse klass</w:t>
            </w:r>
          </w:p>
          <w:p w:rsidR="0077418D" w:rsidRDefault="0077418D">
            <w:pPr>
              <w:pStyle w:val="Header"/>
              <w:widowControl w:val="0"/>
              <w:snapToGrid w:val="0"/>
              <w:rPr>
                <w:rFonts w:ascii="Times New Roman" w:hAnsi="Times New Roman" w:cs="Times New Roman"/>
                <w:b/>
                <w:sz w:val="24"/>
                <w:szCs w:val="24"/>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pStyle w:val="Header"/>
              <w:widowControl w:val="0"/>
              <w:snapToGrid w:val="0"/>
              <w:jc w:val="center"/>
              <w:rPr>
                <w:rFonts w:ascii="Times New Roman" w:hAnsi="Times New Roman" w:cs="Times New Roman"/>
                <w:sz w:val="24"/>
                <w:szCs w:val="24"/>
              </w:rPr>
            </w:pPr>
            <w:r>
              <w:rPr>
                <w:rFonts w:ascii="Times New Roman" w:hAnsi="Times New Roman" w:cs="Times New Roman"/>
                <w:sz w:val="24"/>
                <w:szCs w:val="24"/>
              </w:rPr>
              <w:t>I</w:t>
            </w:r>
          </w:p>
        </w:tc>
      </w:tr>
    </w:tbl>
    <w:p w:rsidR="0077418D" w:rsidRDefault="0077418D">
      <w:pPr>
        <w:pStyle w:val="Header"/>
        <w:ind w:left="360"/>
        <w:rPr>
          <w:rFonts w:ascii="Times New Roman" w:hAnsi="Times New Roman" w:cs="Times New Roman"/>
          <w:b/>
          <w:sz w:val="24"/>
          <w:szCs w:val="24"/>
        </w:rPr>
      </w:pPr>
    </w:p>
    <w:p w:rsidR="0077418D" w:rsidRDefault="0077418D">
      <w:pPr>
        <w:pStyle w:val="Header"/>
        <w:ind w:left="360"/>
        <w:rPr>
          <w:rFonts w:ascii="Times New Roman" w:hAnsi="Times New Roman" w:cs="Times New Roman"/>
          <w:b/>
          <w:sz w:val="24"/>
          <w:szCs w:val="24"/>
        </w:rPr>
      </w:pPr>
    </w:p>
    <w:p w:rsidR="0077418D" w:rsidRDefault="00D7678D">
      <w:pPr>
        <w:pStyle w:val="Standard"/>
        <w:numPr>
          <w:ilvl w:val="0"/>
          <w:numId w:val="2"/>
        </w:numPr>
        <w:rPr>
          <w:b/>
        </w:rPr>
      </w:pPr>
      <w:r>
        <w:rPr>
          <w:b/>
        </w:rPr>
        <w:t>Planeeritud katkestus</w:t>
      </w:r>
    </w:p>
    <w:p w:rsidR="0077418D" w:rsidRDefault="00D7678D">
      <w:pPr>
        <w:pStyle w:val="Standard"/>
        <w:jc w:val="both"/>
        <w:rPr>
          <w:b/>
        </w:rPr>
      </w:pPr>
      <w:r>
        <w:rPr>
          <w:lang w:eastAsia="et-EE"/>
        </w:rPr>
        <w:t>Planeeritud katkestus on eelnevalt kokkulepitud ajavahemik, mille jooksul teenus ei ole kättesaadav. Planeeritud katkestuste hulka arvestatakse  ainult teenuse tööajal toimuvaid planeeritud katkestusi. Planeeritud katkestust kasutatakse hoolduseks, testimiseks ja täienduste tegemiseks.</w:t>
      </w:r>
      <w:r>
        <w:t xml:space="preserve"> Planeeritud katkestusi (v.a. katkestustest etteteatamise aega) arvestatakse töötundides.</w:t>
      </w:r>
    </w:p>
    <w:tbl>
      <w:tblPr>
        <w:tblW w:w="9640" w:type="dxa"/>
        <w:tblInd w:w="-34" w:type="dxa"/>
        <w:tblLayout w:type="fixed"/>
        <w:tblLook w:val="0000" w:firstRow="0" w:lastRow="0" w:firstColumn="0" w:lastColumn="0" w:noHBand="0" w:noVBand="0"/>
      </w:tblPr>
      <w:tblGrid>
        <w:gridCol w:w="1446"/>
        <w:gridCol w:w="4961"/>
        <w:gridCol w:w="3233"/>
      </w:tblGrid>
      <w:tr w:rsidR="0077418D">
        <w:tc>
          <w:tcPr>
            <w:tcW w:w="1446"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rPr>
                <w:rFonts w:ascii="Times New Roman" w:hAnsi="Times New Roman" w:cs="Times New Roman"/>
                <w:sz w:val="24"/>
                <w:szCs w:val="24"/>
              </w:rPr>
            </w:pPr>
            <w:r>
              <w:rPr>
                <w:rFonts w:ascii="Times New Roman" w:hAnsi="Times New Roman" w:cs="Times New Roman"/>
                <w:sz w:val="24"/>
                <w:szCs w:val="24"/>
              </w:rPr>
              <w:t>Planeeritud katkestusest etteteatamise aeg</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jc w:val="center"/>
              <w:rPr>
                <w:rFonts w:ascii="Times New Roman" w:hAnsi="Times New Roman" w:cs="Times New Roman"/>
                <w:sz w:val="24"/>
                <w:szCs w:val="24"/>
              </w:rPr>
            </w:pPr>
            <w:r>
              <w:rPr>
                <w:rFonts w:ascii="Times New Roman" w:hAnsi="Times New Roman" w:cs="Times New Roman"/>
                <w:sz w:val="24"/>
                <w:szCs w:val="24"/>
              </w:rPr>
              <w:t>48 h</w:t>
            </w:r>
          </w:p>
        </w:tc>
      </w:tr>
      <w:tr w:rsidR="0077418D">
        <w:tc>
          <w:tcPr>
            <w:tcW w:w="1446"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rPr>
                <w:rFonts w:ascii="Times New Roman" w:hAnsi="Times New Roman" w:cs="Times New Roman"/>
                <w:sz w:val="24"/>
                <w:szCs w:val="24"/>
              </w:rPr>
            </w:pPr>
            <w:r>
              <w:rPr>
                <w:rFonts w:ascii="Times New Roman" w:hAnsi="Times New Roman" w:cs="Times New Roman"/>
                <w:sz w:val="24"/>
                <w:szCs w:val="24"/>
              </w:rPr>
              <w:t>Ühe planeeritud katkestuse maksimaalne kestus</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jc w:val="center"/>
              <w:rPr>
                <w:rFonts w:ascii="Times New Roman" w:hAnsi="Times New Roman" w:cs="Times New Roman"/>
                <w:sz w:val="24"/>
                <w:szCs w:val="24"/>
              </w:rPr>
            </w:pPr>
            <w:r>
              <w:rPr>
                <w:rFonts w:ascii="Times New Roman" w:hAnsi="Times New Roman" w:cs="Times New Roman"/>
                <w:sz w:val="24"/>
                <w:szCs w:val="24"/>
              </w:rPr>
              <w:t>8 h</w:t>
            </w:r>
          </w:p>
        </w:tc>
      </w:tr>
      <w:tr w:rsidR="0077418D">
        <w:tc>
          <w:tcPr>
            <w:tcW w:w="1446"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rPr>
                <w:rFonts w:ascii="Times New Roman" w:hAnsi="Times New Roman" w:cs="Times New Roman"/>
                <w:sz w:val="24"/>
                <w:szCs w:val="24"/>
              </w:rPr>
            </w:pPr>
            <w:r>
              <w:rPr>
                <w:rFonts w:ascii="Times New Roman" w:hAnsi="Times New Roman" w:cs="Times New Roman"/>
                <w:sz w:val="24"/>
                <w:szCs w:val="24"/>
              </w:rPr>
              <w:t>Maksimaalne planeeritud katkestuste kestus aastas</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jc w:val="center"/>
              <w:rPr>
                <w:rFonts w:ascii="Times New Roman" w:hAnsi="Times New Roman" w:cs="Times New Roman"/>
                <w:sz w:val="24"/>
                <w:szCs w:val="24"/>
              </w:rPr>
            </w:pPr>
            <w:r>
              <w:rPr>
                <w:rFonts w:ascii="Times New Roman" w:hAnsi="Times New Roman" w:cs="Times New Roman"/>
                <w:sz w:val="24"/>
                <w:szCs w:val="24"/>
              </w:rPr>
              <w:t>24 h</w:t>
            </w:r>
          </w:p>
        </w:tc>
      </w:tr>
      <w:tr w:rsidR="0077418D">
        <w:tc>
          <w:tcPr>
            <w:tcW w:w="1446"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rPr>
                <w:rFonts w:ascii="Times New Roman" w:hAnsi="Times New Roman" w:cs="Times New Roman"/>
                <w:sz w:val="24"/>
                <w:szCs w:val="24"/>
              </w:rPr>
            </w:pPr>
            <w:r>
              <w:rPr>
                <w:rFonts w:ascii="Times New Roman" w:hAnsi="Times New Roman" w:cs="Times New Roman"/>
                <w:sz w:val="24"/>
                <w:szCs w:val="24"/>
              </w:rPr>
              <w:t>Maksimaalne planeeritud katkestuste arv kuus</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jc w:val="center"/>
              <w:rPr>
                <w:rFonts w:ascii="Times New Roman" w:hAnsi="Times New Roman" w:cs="Times New Roman"/>
                <w:sz w:val="24"/>
                <w:szCs w:val="24"/>
              </w:rPr>
            </w:pPr>
            <w:r>
              <w:rPr>
                <w:rFonts w:ascii="Times New Roman" w:hAnsi="Times New Roman" w:cs="Times New Roman"/>
                <w:sz w:val="24"/>
                <w:szCs w:val="24"/>
              </w:rPr>
              <w:t>2</w:t>
            </w:r>
          </w:p>
        </w:tc>
      </w:tr>
    </w:tbl>
    <w:p w:rsidR="0077418D" w:rsidRDefault="0077418D">
      <w:pPr>
        <w:pStyle w:val="Standard"/>
        <w:rPr>
          <w:b/>
        </w:rPr>
      </w:pPr>
    </w:p>
    <w:p w:rsidR="0077418D" w:rsidRDefault="00D7678D">
      <w:pPr>
        <w:pStyle w:val="Standard"/>
        <w:numPr>
          <w:ilvl w:val="0"/>
          <w:numId w:val="2"/>
        </w:numPr>
        <w:rPr>
          <w:b/>
        </w:rPr>
      </w:pPr>
      <w:r>
        <w:rPr>
          <w:b/>
        </w:rPr>
        <w:t>Andmekadu ja varundus</w:t>
      </w:r>
    </w:p>
    <w:tbl>
      <w:tblPr>
        <w:tblW w:w="9640" w:type="dxa"/>
        <w:tblInd w:w="-34" w:type="dxa"/>
        <w:tblLayout w:type="fixed"/>
        <w:tblLook w:val="0000" w:firstRow="0" w:lastRow="0" w:firstColumn="0" w:lastColumn="0" w:noHBand="0" w:noVBand="0"/>
      </w:tblPr>
      <w:tblGrid>
        <w:gridCol w:w="1446"/>
        <w:gridCol w:w="4961"/>
        <w:gridCol w:w="3233"/>
      </w:tblGrid>
      <w:tr w:rsidR="0077418D">
        <w:tc>
          <w:tcPr>
            <w:tcW w:w="1446"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rPr>
                <w:rFonts w:ascii="Times New Roman" w:hAnsi="Times New Roman" w:cs="Times New Roman"/>
                <w:b/>
                <w:sz w:val="24"/>
                <w:szCs w:val="24"/>
              </w:rPr>
            </w:pPr>
            <w:r>
              <w:rPr>
                <w:rFonts w:ascii="Times New Roman" w:hAnsi="Times New Roman" w:cs="Times New Roman"/>
                <w:b/>
                <w:sz w:val="24"/>
                <w:szCs w:val="24"/>
              </w:rPr>
              <w:t>Maksimaalne andmehulk, mis võib minna kaotsi teenuse taastamise käigus ehk teenuse taastamiskoha klass</w:t>
            </w:r>
          </w:p>
          <w:p w:rsidR="0077418D" w:rsidRDefault="00D7678D">
            <w:pPr>
              <w:pStyle w:val="Header"/>
              <w:widowControl w:val="0"/>
              <w:tabs>
                <w:tab w:val="clear" w:pos="4536"/>
                <w:tab w:val="clear" w:pos="9072"/>
                <w:tab w:val="center" w:pos="4320"/>
                <w:tab w:val="left" w:pos="7740"/>
              </w:tabs>
              <w:snapToGrid w:val="0"/>
              <w:rPr>
                <w:rFonts w:ascii="Times New Roman" w:hAnsi="Times New Roman" w:cs="Times New Roman"/>
                <w:sz w:val="24"/>
                <w:szCs w:val="24"/>
              </w:rPr>
            </w:pPr>
            <w:r>
              <w:rPr>
                <w:rFonts w:ascii="Times New Roman" w:hAnsi="Times New Roman" w:cs="Times New Roman"/>
                <w:bCs/>
                <w:sz w:val="24"/>
                <w:szCs w:val="24"/>
                <w:lang w:eastAsia="et-EE"/>
              </w:rPr>
              <w:t>Teenuse taastamiskoha klass</w:t>
            </w:r>
            <w:r>
              <w:rPr>
                <w:rFonts w:ascii="Times New Roman" w:hAnsi="Times New Roman" w:cs="Times New Roman"/>
                <w:color w:val="000000"/>
                <w:sz w:val="24"/>
                <w:szCs w:val="24"/>
                <w:lang w:eastAsia="et-EE"/>
              </w:rPr>
              <w:t xml:space="preserve"> määrab maksimaalse andmehulga, mis võib minna kaotsi teenuse taastamise käigus. Taastamiskoha klass määratakse ajavahemikuna enne tõrget. Näiteks taastamiskoha klass üks ööpäev saavutatakse </w:t>
            </w:r>
            <w:r>
              <w:rPr>
                <w:rFonts w:ascii="Times New Roman" w:hAnsi="Times New Roman" w:cs="Times New Roman"/>
                <w:color w:val="000000"/>
                <w:sz w:val="24"/>
                <w:szCs w:val="24"/>
                <w:lang w:eastAsia="et-EE"/>
              </w:rPr>
              <w:lastRenderedPageBreak/>
              <w:t>igapäevase varundamisega, kus maksimaalne andmekadu võib olla 24 tunni andmed.</w:t>
            </w:r>
          </w:p>
        </w:tc>
        <w:tc>
          <w:tcPr>
            <w:tcW w:w="3233"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jc w:val="center"/>
              <w:rPr>
                <w:rFonts w:ascii="Times New Roman" w:hAnsi="Times New Roman" w:cs="Times New Roman"/>
                <w:sz w:val="24"/>
                <w:szCs w:val="24"/>
              </w:rPr>
            </w:pPr>
            <w:r>
              <w:rPr>
                <w:rFonts w:ascii="Times New Roman" w:hAnsi="Times New Roman" w:cs="Times New Roman"/>
                <w:color w:val="000000"/>
                <w:sz w:val="24"/>
                <w:szCs w:val="24"/>
                <w:lang w:eastAsia="et-EE"/>
              </w:rPr>
              <w:lastRenderedPageBreak/>
              <w:t>24 h</w:t>
            </w:r>
          </w:p>
        </w:tc>
      </w:tr>
    </w:tbl>
    <w:p w:rsidR="0077418D" w:rsidRDefault="0077418D">
      <w:pPr>
        <w:spacing w:before="40" w:after="40" w:line="240" w:lineRule="auto"/>
        <w:ind w:right="113"/>
        <w:jc w:val="both"/>
        <w:textAlignment w:val="baseline"/>
        <w:rPr>
          <w:rFonts w:ascii="Times New Roman" w:hAnsi="Times New Roman" w:cs="Times New Roman"/>
          <w:sz w:val="24"/>
          <w:szCs w:val="24"/>
        </w:rPr>
      </w:pPr>
    </w:p>
    <w:p w:rsidR="0077418D" w:rsidRDefault="00D7678D">
      <w:pPr>
        <w:pStyle w:val="Standard"/>
        <w:numPr>
          <w:ilvl w:val="0"/>
          <w:numId w:val="2"/>
        </w:numPr>
        <w:rPr>
          <w:b/>
        </w:rPr>
      </w:pPr>
      <w:r>
        <w:rPr>
          <w:b/>
        </w:rPr>
        <w:t>Reaktsiooniajad</w:t>
      </w:r>
    </w:p>
    <w:p w:rsidR="0077418D" w:rsidRDefault="0077418D">
      <w:pPr>
        <w:spacing w:before="40" w:after="40" w:line="240" w:lineRule="auto"/>
        <w:ind w:right="113"/>
        <w:jc w:val="both"/>
        <w:textAlignment w:val="baseline"/>
        <w:rPr>
          <w:rFonts w:ascii="Times New Roman" w:hAnsi="Times New Roman" w:cs="Times New Roman"/>
          <w:sz w:val="24"/>
          <w:szCs w:val="24"/>
        </w:rPr>
      </w:pPr>
    </w:p>
    <w:tbl>
      <w:tblPr>
        <w:tblW w:w="9654" w:type="dxa"/>
        <w:tblInd w:w="-34" w:type="dxa"/>
        <w:tblLayout w:type="fixed"/>
        <w:tblLook w:val="0000" w:firstRow="0" w:lastRow="0" w:firstColumn="0" w:lastColumn="0" w:noHBand="0" w:noVBand="0"/>
      </w:tblPr>
      <w:tblGrid>
        <w:gridCol w:w="922"/>
        <w:gridCol w:w="2935"/>
        <w:gridCol w:w="2898"/>
        <w:gridCol w:w="2899"/>
      </w:tblGrid>
      <w:tr w:rsidR="0077418D">
        <w:trPr>
          <w:trHeight w:val="257"/>
        </w:trPr>
        <w:tc>
          <w:tcPr>
            <w:tcW w:w="921"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rPr>
                <w:rFonts w:ascii="Times New Roman" w:hAnsi="Times New Roman" w:cs="Times New Roman"/>
                <w:b/>
                <w:sz w:val="24"/>
                <w:szCs w:val="24"/>
              </w:rPr>
            </w:pPr>
            <w:r>
              <w:rPr>
                <w:rFonts w:ascii="Times New Roman" w:hAnsi="Times New Roman" w:cs="Times New Roman"/>
                <w:b/>
                <w:sz w:val="24"/>
                <w:szCs w:val="24"/>
              </w:rPr>
              <w:t>Funktsionaalsus</w:t>
            </w:r>
          </w:p>
        </w:tc>
        <w:tc>
          <w:tcPr>
            <w:tcW w:w="2898" w:type="dxa"/>
            <w:tcBorders>
              <w:top w:val="single" w:sz="4" w:space="0" w:color="000000"/>
              <w:left w:val="single" w:sz="4" w:space="0" w:color="000000"/>
              <w:bottom w:val="single" w:sz="4" w:space="0" w:color="000000"/>
            </w:tcBorders>
            <w:tcMar>
              <w:left w:w="10" w:type="dxa"/>
              <w:right w:w="10" w:type="dxa"/>
            </w:tcMar>
          </w:tcPr>
          <w:p w:rsidR="0077418D" w:rsidRDefault="00D7678D">
            <w:pPr>
              <w:pStyle w:val="NormalWeb"/>
              <w:widowControl w:val="0"/>
              <w:spacing w:beforeAutospacing="0" w:after="0" w:afterAutospacing="0"/>
              <w:jc w:val="center"/>
              <w:rPr>
                <w:b/>
              </w:rPr>
            </w:pPr>
            <w:r>
              <w:rPr>
                <w:b/>
              </w:rPr>
              <w:t>Normaalne viide</w:t>
            </w: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pStyle w:val="NormalWeb"/>
              <w:widowControl w:val="0"/>
              <w:spacing w:beforeAutospacing="0" w:after="0" w:afterAutospacing="0"/>
              <w:jc w:val="center"/>
              <w:rPr>
                <w:b/>
              </w:rPr>
            </w:pPr>
            <w:r>
              <w:rPr>
                <w:b/>
              </w:rPr>
              <w:t>Maksimaalne viide</w:t>
            </w:r>
          </w:p>
        </w:tc>
      </w:tr>
      <w:tr w:rsidR="0077418D">
        <w:trPr>
          <w:trHeight w:val="1028"/>
        </w:trPr>
        <w:tc>
          <w:tcPr>
            <w:tcW w:w="921" w:type="dxa"/>
            <w:tcBorders>
              <w:top w:val="single" w:sz="4" w:space="0" w:color="000000"/>
              <w:left w:val="single" w:sz="4" w:space="0" w:color="000000"/>
              <w:bottom w:val="single" w:sz="4" w:space="0" w:color="000000"/>
            </w:tcBorders>
            <w:shd w:val="clear" w:color="auto" w:fill="auto"/>
          </w:tcPr>
          <w:p w:rsidR="0077418D" w:rsidRDefault="0077418D">
            <w:pPr>
              <w:pStyle w:val="Standard"/>
              <w:widowControl w:val="0"/>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Pr>
          <w:p w:rsidR="0077418D" w:rsidRDefault="00D7678D">
            <w:pPr>
              <w:pStyle w:val="Header"/>
              <w:widowControl w:val="0"/>
              <w:tabs>
                <w:tab w:val="clear" w:pos="4536"/>
                <w:tab w:val="clear" w:pos="9072"/>
                <w:tab w:val="center" w:pos="4320"/>
                <w:tab w:val="left" w:pos="7740"/>
              </w:tabs>
              <w:snapToGrid w:val="0"/>
              <w:rPr>
                <w:rFonts w:ascii="Times New Roman" w:hAnsi="Times New Roman" w:cs="Times New Roman"/>
                <w:sz w:val="24"/>
                <w:szCs w:val="24"/>
              </w:rPr>
            </w:pPr>
            <w:r>
              <w:rPr>
                <w:rFonts w:ascii="Times New Roman" w:hAnsi="Times New Roman" w:cs="Times New Roman"/>
                <w:sz w:val="24"/>
                <w:szCs w:val="24"/>
              </w:rPr>
              <w:t>Globaalse konfiguratsiooni päringu reaktsiooni aeg (90% päringutest peab mahtuma maksimaalse viite sisse)</w:t>
            </w:r>
          </w:p>
        </w:tc>
        <w:tc>
          <w:tcPr>
            <w:tcW w:w="2898" w:type="dxa"/>
            <w:tcBorders>
              <w:top w:val="single" w:sz="4" w:space="0" w:color="000000"/>
              <w:left w:val="single" w:sz="4" w:space="0" w:color="000000"/>
              <w:bottom w:val="single" w:sz="4" w:space="0" w:color="000000"/>
            </w:tcBorders>
            <w:tcMar>
              <w:left w:w="10" w:type="dxa"/>
              <w:right w:w="10" w:type="dxa"/>
            </w:tcMar>
          </w:tcPr>
          <w:p w:rsidR="0077418D" w:rsidRDefault="00D7678D">
            <w:pPr>
              <w:pStyle w:val="NormalWeb"/>
              <w:widowControl w:val="0"/>
              <w:spacing w:beforeAutospacing="0" w:after="0" w:afterAutospacing="0"/>
              <w:jc w:val="center"/>
            </w:pPr>
            <w:r>
              <w:t>5s</w:t>
            </w:r>
          </w:p>
        </w:tc>
        <w:tc>
          <w:tcPr>
            <w:tcW w:w="2899" w:type="dxa"/>
            <w:tcBorders>
              <w:top w:val="single" w:sz="4" w:space="0" w:color="000000"/>
              <w:left w:val="single" w:sz="4" w:space="0" w:color="000000"/>
              <w:bottom w:val="single" w:sz="4" w:space="0" w:color="000000"/>
              <w:right w:val="single" w:sz="4" w:space="0" w:color="000000"/>
            </w:tcBorders>
            <w:shd w:val="clear" w:color="auto" w:fill="auto"/>
          </w:tcPr>
          <w:p w:rsidR="0077418D" w:rsidRDefault="00D7678D">
            <w:pPr>
              <w:pStyle w:val="NormalWeb"/>
              <w:widowControl w:val="0"/>
              <w:spacing w:beforeAutospacing="0" w:after="0" w:afterAutospacing="0"/>
              <w:jc w:val="center"/>
            </w:pPr>
            <w:r>
              <w:t>30s</w:t>
            </w:r>
          </w:p>
        </w:tc>
      </w:tr>
    </w:tbl>
    <w:p w:rsidR="0077418D" w:rsidRDefault="0077418D">
      <w:pPr>
        <w:spacing w:before="40" w:after="40" w:line="240" w:lineRule="auto"/>
        <w:ind w:right="113"/>
        <w:jc w:val="both"/>
        <w:textAlignment w:val="baseline"/>
        <w:rPr>
          <w:rFonts w:ascii="Times New Roman" w:hAnsi="Times New Roman" w:cs="Times New Roman"/>
          <w:sz w:val="24"/>
          <w:szCs w:val="24"/>
        </w:rPr>
      </w:pPr>
    </w:p>
    <w:p w:rsidR="0077418D" w:rsidRDefault="0077418D">
      <w:pPr>
        <w:spacing w:after="0" w:line="240" w:lineRule="auto"/>
        <w:jc w:val="both"/>
        <w:rPr>
          <w:rFonts w:ascii="Times New Roman" w:eastAsia="Calibri" w:hAnsi="Times New Roman" w:cs="Times New Roman"/>
          <w:sz w:val="24"/>
          <w:szCs w:val="24"/>
        </w:rPr>
      </w:pPr>
    </w:p>
    <w:p w:rsidR="0077418D" w:rsidRDefault="0077418D">
      <w:pPr>
        <w:pStyle w:val="ListParagraph"/>
        <w:spacing w:after="0" w:line="240" w:lineRule="auto"/>
        <w:ind w:left="420"/>
        <w:jc w:val="both"/>
        <w:rPr>
          <w:rFonts w:ascii="Times New Roman" w:eastAsia="Times New Roman" w:hAnsi="Times New Roman" w:cs="Times New Roman"/>
          <w:b/>
          <w:bCs/>
          <w:color w:val="000000"/>
          <w:sz w:val="24"/>
          <w:szCs w:val="24"/>
          <w:lang w:eastAsia="et-EE"/>
        </w:rPr>
      </w:pPr>
    </w:p>
    <w:p w:rsidR="0077418D" w:rsidRDefault="0077418D">
      <w:pPr>
        <w:pStyle w:val="Default"/>
        <w:tabs>
          <w:tab w:val="left" w:pos="5670"/>
        </w:tabs>
        <w:spacing w:after="135"/>
        <w:jc w:val="center"/>
        <w:rPr>
          <w:rFonts w:ascii="Times New Roman" w:hAnsi="Times New Roman" w:cs="Times New Roman"/>
        </w:rPr>
      </w:pPr>
    </w:p>
    <w:sectPr w:rsidR="0077418D">
      <w:footerReference w:type="default" r:id="rId8"/>
      <w:pgSz w:w="11906" w:h="16838"/>
      <w:pgMar w:top="992"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753" w:rsidRDefault="00272753">
      <w:pPr>
        <w:spacing w:after="0" w:line="240" w:lineRule="auto"/>
      </w:pPr>
      <w:r>
        <w:separator/>
      </w:r>
    </w:p>
  </w:endnote>
  <w:endnote w:type="continuationSeparator" w:id="0">
    <w:p w:rsidR="00272753" w:rsidRDefault="00272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Lucidasans"/>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18D" w:rsidRDefault="0077418D">
    <w:pPr>
      <w:pStyle w:val="Footer"/>
      <w:jc w:val="center"/>
      <w:rPr>
        <w:rFonts w:ascii="Times New Roman" w:hAnsi="Times New Roman" w:cs="Times New Roman"/>
        <w:sz w:val="24"/>
        <w:szCs w:val="24"/>
      </w:rPr>
    </w:pPr>
  </w:p>
  <w:p w:rsidR="0077418D" w:rsidRDefault="00774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753" w:rsidRDefault="00272753">
      <w:pPr>
        <w:spacing w:after="0" w:line="240" w:lineRule="auto"/>
      </w:pPr>
      <w:r>
        <w:separator/>
      </w:r>
    </w:p>
  </w:footnote>
  <w:footnote w:type="continuationSeparator" w:id="0">
    <w:p w:rsidR="00272753" w:rsidRDefault="00272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82C44"/>
    <w:multiLevelType w:val="multilevel"/>
    <w:tmpl w:val="C77ECAC4"/>
    <w:lvl w:ilvl="0">
      <w:start w:val="1"/>
      <w:numFmt w:val="decimal"/>
      <w:lvlText w:val="%1"/>
      <w:lvlJc w:val="left"/>
      <w:pPr>
        <w:tabs>
          <w:tab w:val="num" w:pos="420"/>
        </w:tabs>
        <w:ind w:left="420" w:hanging="420"/>
      </w:pPr>
      <w:rPr>
        <w:rFonts w:ascii="Times New Roman" w:hAnsi="Times New Roman" w:cs="Times New Roman"/>
      </w:rPr>
    </w:lvl>
    <w:lvl w:ilvl="1">
      <w:start w:val="1"/>
      <w:numFmt w:val="decimal"/>
      <w:lvlText w:val="%1.%2"/>
      <w:lvlJc w:val="left"/>
      <w:pPr>
        <w:tabs>
          <w:tab w:val="num" w:pos="420"/>
        </w:tabs>
        <w:ind w:left="420" w:hanging="420"/>
      </w:pPr>
      <w:rPr>
        <w:rFonts w:ascii="Times New Roman" w:hAnsi="Times New Roman" w:cs="Times New Roman"/>
        <w:b w:val="0"/>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440"/>
        </w:tabs>
        <w:ind w:left="1440" w:hanging="144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800"/>
        </w:tabs>
        <w:ind w:left="1800" w:hanging="1800"/>
      </w:pPr>
      <w:rPr>
        <w:rFonts w:ascii="Arial" w:hAnsi="Arial" w:cs="Arial"/>
      </w:rPr>
    </w:lvl>
  </w:abstractNum>
  <w:abstractNum w:abstractNumId="1" w15:restartNumberingAfterBreak="0">
    <w:nsid w:val="23AC27F0"/>
    <w:multiLevelType w:val="multilevel"/>
    <w:tmpl w:val="CEB0F1D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379161FA"/>
    <w:multiLevelType w:val="multilevel"/>
    <w:tmpl w:val="E30CD4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91C333D"/>
    <w:multiLevelType w:val="multilevel"/>
    <w:tmpl w:val="C5608388"/>
    <w:lvl w:ilvl="0">
      <w:start w:val="1"/>
      <w:numFmt w:val="decimal"/>
      <w:lvlText w:val="%1"/>
      <w:lvlJc w:val="left"/>
      <w:pPr>
        <w:tabs>
          <w:tab w:val="num" w:pos="420"/>
        </w:tabs>
        <w:ind w:left="420" w:hanging="420"/>
      </w:pPr>
      <w:rPr>
        <w:rFonts w:ascii="Times New Roman" w:hAnsi="Times New Roman" w:cs="Times New Roman"/>
      </w:rPr>
    </w:lvl>
    <w:lvl w:ilvl="1">
      <w:start w:val="1"/>
      <w:numFmt w:val="decimal"/>
      <w:lvlText w:val="%1.%2"/>
      <w:lvlJc w:val="left"/>
      <w:pPr>
        <w:tabs>
          <w:tab w:val="num" w:pos="420"/>
        </w:tabs>
        <w:ind w:left="420" w:hanging="420"/>
      </w:pPr>
      <w:rPr>
        <w:rFonts w:ascii="Times New Roman" w:hAnsi="Times New Roman" w:cs="Times New Roman"/>
        <w:b w:val="0"/>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440"/>
        </w:tabs>
        <w:ind w:left="1440" w:hanging="144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800"/>
        </w:tabs>
        <w:ind w:left="1800" w:hanging="1800"/>
      </w:pPr>
      <w:rPr>
        <w:rFonts w:ascii="Arial" w:hAnsi="Arial" w:cs="Arial"/>
      </w:rPr>
    </w:lvl>
  </w:abstractNum>
  <w:abstractNum w:abstractNumId="4" w15:restartNumberingAfterBreak="0">
    <w:nsid w:val="3E4B7471"/>
    <w:multiLevelType w:val="multilevel"/>
    <w:tmpl w:val="DD882FFE"/>
    <w:lvl w:ilvl="0">
      <w:start w:val="1"/>
      <w:numFmt w:val="decimal"/>
      <w:lvlText w:val="%1"/>
      <w:lvlJc w:val="left"/>
      <w:pPr>
        <w:tabs>
          <w:tab w:val="num" w:pos="420"/>
        </w:tabs>
        <w:ind w:left="420" w:hanging="420"/>
      </w:pPr>
      <w:rPr>
        <w:rFonts w:ascii="Times New Roman" w:hAnsi="Times New Roman" w:cs="Times New Roman"/>
      </w:rPr>
    </w:lvl>
    <w:lvl w:ilvl="1">
      <w:start w:val="1"/>
      <w:numFmt w:val="decimal"/>
      <w:lvlText w:val="%1.%2"/>
      <w:lvlJc w:val="left"/>
      <w:pPr>
        <w:tabs>
          <w:tab w:val="num" w:pos="420"/>
        </w:tabs>
        <w:ind w:left="420" w:hanging="420"/>
      </w:pPr>
      <w:rPr>
        <w:rFonts w:ascii="Times New Roman" w:hAnsi="Times New Roman" w:cs="Times New Roman"/>
        <w:b w:val="0"/>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440"/>
        </w:tabs>
        <w:ind w:left="1440" w:hanging="144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800"/>
        </w:tabs>
        <w:ind w:left="1800" w:hanging="1800"/>
      </w:pPr>
      <w:rPr>
        <w:rFonts w:ascii="Arial" w:hAnsi="Arial" w:cs="Arial"/>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8D"/>
    <w:rsid w:val="000464DD"/>
    <w:rsid w:val="000D2134"/>
    <w:rsid w:val="00106427"/>
    <w:rsid w:val="001174C6"/>
    <w:rsid w:val="00272753"/>
    <w:rsid w:val="002E64C4"/>
    <w:rsid w:val="00314A1A"/>
    <w:rsid w:val="00425EB0"/>
    <w:rsid w:val="004F1FA1"/>
    <w:rsid w:val="005B56FD"/>
    <w:rsid w:val="005F35E2"/>
    <w:rsid w:val="006D5584"/>
    <w:rsid w:val="0071676B"/>
    <w:rsid w:val="0077418D"/>
    <w:rsid w:val="008F486D"/>
    <w:rsid w:val="00901B00"/>
    <w:rsid w:val="009C11A9"/>
    <w:rsid w:val="00A028A7"/>
    <w:rsid w:val="00B559DA"/>
    <w:rsid w:val="00C46B7F"/>
    <w:rsid w:val="00D7678D"/>
    <w:rsid w:val="00DF1695"/>
    <w:rsid w:val="00E16847"/>
    <w:rsid w:val="00F96376"/>
    <w:rsid w:val="00F979D3"/>
  </w:rsids>
  <m:mathPr>
    <m:mathFont m:val="Cambria Math"/>
    <m:brkBin m:val="before"/>
    <m:brkBinSub m:val="--"/>
    <m:smallFrac m:val="0"/>
    <m:dispDef/>
    <m:lMargin m:val="0"/>
    <m:rMargin m:val="0"/>
    <m:defJc m:val="centerGroup"/>
    <m:wrapIndent m:val="1440"/>
    <m:intLim m:val="subSup"/>
    <m:naryLim m:val="undOvr"/>
  </m:mathPr>
  <w:themeFontLang w:val="et-E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9A04D-7467-4255-ACA7-1F9D2518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1C2B57"/>
    <w:pPr>
      <w:keepNext/>
      <w:keepLines/>
      <w:spacing w:before="480" w:after="40" w:line="240" w:lineRule="auto"/>
      <w:ind w:left="357" w:right="113"/>
      <w:jc w:val="both"/>
      <w:textAlignment w:val="baseline"/>
      <w:outlineLvl w:val="0"/>
    </w:pPr>
    <w:rPr>
      <w:rFonts w:asciiTheme="majorHAnsi" w:eastAsiaTheme="majorEastAsia" w:hAnsiTheme="majorHAnsi" w:cstheme="majorBidi"/>
      <w:b/>
      <w:bCs/>
      <w:kern w:val="2"/>
      <w:sz w:val="20"/>
      <w:szCs w:val="28"/>
      <w:lang w:val="en-US"/>
    </w:rPr>
  </w:style>
  <w:style w:type="paragraph" w:styleId="Heading2">
    <w:name w:val="heading 2"/>
    <w:basedOn w:val="Normal"/>
    <w:next w:val="Normal"/>
    <w:link w:val="Heading2Char"/>
    <w:uiPriority w:val="9"/>
    <w:semiHidden/>
    <w:unhideWhenUsed/>
    <w:qFormat/>
    <w:rsid w:val="00953A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25529"/>
    <w:rPr>
      <w:sz w:val="16"/>
      <w:szCs w:val="16"/>
    </w:rPr>
  </w:style>
  <w:style w:type="character" w:customStyle="1" w:styleId="CommentTextChar">
    <w:name w:val="Comment Text Char"/>
    <w:basedOn w:val="DefaultParagraphFont"/>
    <w:link w:val="CommentText"/>
    <w:uiPriority w:val="99"/>
    <w:qFormat/>
    <w:rsid w:val="00B25529"/>
    <w:rPr>
      <w:sz w:val="20"/>
      <w:szCs w:val="20"/>
    </w:rPr>
  </w:style>
  <w:style w:type="character" w:customStyle="1" w:styleId="CommentSubjectChar">
    <w:name w:val="Comment Subject Char"/>
    <w:basedOn w:val="CommentTextChar"/>
    <w:link w:val="CommentSubject"/>
    <w:uiPriority w:val="99"/>
    <w:semiHidden/>
    <w:qFormat/>
    <w:rsid w:val="00B25529"/>
    <w:rPr>
      <w:b/>
      <w:bCs/>
      <w:sz w:val="20"/>
      <w:szCs w:val="20"/>
    </w:rPr>
  </w:style>
  <w:style w:type="character" w:customStyle="1" w:styleId="BalloonTextChar">
    <w:name w:val="Balloon Text Char"/>
    <w:basedOn w:val="DefaultParagraphFont"/>
    <w:link w:val="BalloonText"/>
    <w:uiPriority w:val="99"/>
    <w:semiHidden/>
    <w:qFormat/>
    <w:rsid w:val="00B25529"/>
    <w:rPr>
      <w:rFonts w:ascii="Tahoma" w:hAnsi="Tahoma" w:cs="Tahoma"/>
      <w:sz w:val="16"/>
      <w:szCs w:val="16"/>
    </w:rPr>
  </w:style>
  <w:style w:type="character" w:customStyle="1" w:styleId="HeaderChar">
    <w:name w:val="Header Char"/>
    <w:basedOn w:val="DefaultParagraphFont"/>
    <w:link w:val="Header"/>
    <w:qFormat/>
    <w:rsid w:val="005F437C"/>
  </w:style>
  <w:style w:type="character" w:customStyle="1" w:styleId="FooterChar">
    <w:name w:val="Footer Char"/>
    <w:basedOn w:val="DefaultParagraphFont"/>
    <w:link w:val="Footer"/>
    <w:uiPriority w:val="99"/>
    <w:qFormat/>
    <w:rsid w:val="005F437C"/>
  </w:style>
  <w:style w:type="character" w:customStyle="1" w:styleId="FootnoteTextChar">
    <w:name w:val="Footnote Text Char"/>
    <w:basedOn w:val="DefaultParagraphFont"/>
    <w:link w:val="FootnoteText"/>
    <w:uiPriority w:val="99"/>
    <w:qFormat/>
    <w:rsid w:val="004540D9"/>
    <w:rPr>
      <w:rFonts w:ascii="Arial" w:eastAsia="SimSun" w:hAnsi="Arial" w:cs="Tahoma"/>
      <w:kern w:val="2"/>
      <w:sz w:val="20"/>
      <w:szCs w:val="20"/>
      <w:lang w:val="en-US"/>
    </w:rPr>
  </w:style>
  <w:style w:type="character" w:customStyle="1" w:styleId="FootnoteCharacters">
    <w:name w:val="Footnote Characters"/>
    <w:basedOn w:val="DefaultParagraphFont"/>
    <w:uiPriority w:val="99"/>
    <w:unhideWhenUsed/>
    <w:qFormat/>
    <w:rsid w:val="004540D9"/>
    <w:rPr>
      <w:vertAlign w:val="superscript"/>
    </w:rPr>
  </w:style>
  <w:style w:type="character" w:customStyle="1" w:styleId="FootnoteAnchor">
    <w:name w:val="Footnote Anchor"/>
    <w:rPr>
      <w:vertAlign w:val="superscript"/>
    </w:rPr>
  </w:style>
  <w:style w:type="character" w:styleId="Hyperlink">
    <w:name w:val="Hyperlink"/>
    <w:basedOn w:val="DefaultParagraphFont"/>
    <w:uiPriority w:val="99"/>
    <w:unhideWhenUsed/>
    <w:rsid w:val="00B458E0"/>
    <w:rPr>
      <w:color w:val="0000FF" w:themeColor="hyperlink"/>
      <w:u w:val="single"/>
    </w:rPr>
  </w:style>
  <w:style w:type="character" w:styleId="FollowedHyperlink">
    <w:name w:val="FollowedHyperlink"/>
    <w:basedOn w:val="DefaultParagraphFont"/>
    <w:uiPriority w:val="99"/>
    <w:semiHidden/>
    <w:unhideWhenUsed/>
    <w:rsid w:val="00F527E7"/>
    <w:rPr>
      <w:color w:val="800080" w:themeColor="followedHyperlink"/>
      <w:u w:val="single"/>
    </w:rPr>
  </w:style>
  <w:style w:type="character" w:styleId="Emphasis">
    <w:name w:val="Emphasis"/>
    <w:basedOn w:val="DefaultParagraphFont"/>
    <w:uiPriority w:val="20"/>
    <w:qFormat/>
    <w:rsid w:val="000B3ABB"/>
    <w:rPr>
      <w:i/>
      <w:iCs/>
    </w:rPr>
  </w:style>
  <w:style w:type="character" w:styleId="HTMLCode">
    <w:name w:val="HTML Code"/>
    <w:basedOn w:val="DefaultParagraphFont"/>
    <w:uiPriority w:val="99"/>
    <w:semiHidden/>
    <w:unhideWhenUsed/>
    <w:qFormat/>
    <w:rsid w:val="000B3AB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qFormat/>
    <w:rsid w:val="001C2B57"/>
    <w:rPr>
      <w:rFonts w:asciiTheme="majorHAnsi" w:eastAsiaTheme="majorEastAsia" w:hAnsiTheme="majorHAnsi" w:cstheme="majorBidi"/>
      <w:b/>
      <w:bCs/>
      <w:kern w:val="2"/>
      <w:sz w:val="20"/>
      <w:szCs w:val="28"/>
      <w:lang w:val="en-US"/>
    </w:rPr>
  </w:style>
  <w:style w:type="character" w:customStyle="1" w:styleId="Heading2Char">
    <w:name w:val="Heading 2 Char"/>
    <w:basedOn w:val="DefaultParagraphFont"/>
    <w:link w:val="Heading2"/>
    <w:uiPriority w:val="9"/>
    <w:semiHidden/>
    <w:qFormat/>
    <w:rsid w:val="00953A81"/>
    <w:rPr>
      <w:rFonts w:asciiTheme="majorHAnsi" w:eastAsiaTheme="majorEastAsia" w:hAnsiTheme="majorHAnsi" w:cstheme="majorBidi"/>
      <w:b/>
      <w:bCs/>
      <w:color w:val="4F81BD" w:themeColor="accent1"/>
      <w:sz w:val="26"/>
      <w:szCs w:val="26"/>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Default">
    <w:name w:val="Default"/>
    <w:qFormat/>
    <w:rsid w:val="00145BB4"/>
    <w:rPr>
      <w:rFonts w:ascii="Arial" w:eastAsia="Calibri" w:hAnsi="Arial" w:cs="Arial"/>
      <w:color w:val="000000"/>
      <w:sz w:val="24"/>
      <w:szCs w:val="24"/>
    </w:rPr>
  </w:style>
  <w:style w:type="paragraph" w:styleId="CommentText">
    <w:name w:val="annotation text"/>
    <w:basedOn w:val="Normal"/>
    <w:link w:val="CommentTextChar"/>
    <w:uiPriority w:val="99"/>
    <w:unhideWhenUsed/>
    <w:qFormat/>
    <w:rsid w:val="00B25529"/>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25529"/>
    <w:rPr>
      <w:b/>
      <w:bCs/>
    </w:rPr>
  </w:style>
  <w:style w:type="paragraph" w:styleId="BalloonText">
    <w:name w:val="Balloon Text"/>
    <w:basedOn w:val="Normal"/>
    <w:link w:val="BalloonTextChar"/>
    <w:uiPriority w:val="99"/>
    <w:semiHidden/>
    <w:unhideWhenUsed/>
    <w:qFormat/>
    <w:rsid w:val="00B25529"/>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nhideWhenUsed/>
    <w:rsid w:val="005F437C"/>
    <w:pPr>
      <w:tabs>
        <w:tab w:val="center" w:pos="4536"/>
        <w:tab w:val="right" w:pos="9072"/>
      </w:tabs>
      <w:spacing w:after="0" w:line="240" w:lineRule="auto"/>
    </w:pPr>
  </w:style>
  <w:style w:type="paragraph" w:styleId="Footer">
    <w:name w:val="footer"/>
    <w:basedOn w:val="Normal"/>
    <w:link w:val="FooterChar"/>
    <w:uiPriority w:val="99"/>
    <w:unhideWhenUsed/>
    <w:rsid w:val="005F437C"/>
    <w:pPr>
      <w:tabs>
        <w:tab w:val="center" w:pos="4536"/>
        <w:tab w:val="right" w:pos="9072"/>
      </w:tabs>
      <w:spacing w:after="0" w:line="240" w:lineRule="auto"/>
    </w:pPr>
  </w:style>
  <w:style w:type="paragraph" w:styleId="FootnoteText">
    <w:name w:val="footnote text"/>
    <w:basedOn w:val="Normal"/>
    <w:link w:val="FootnoteTextChar"/>
    <w:uiPriority w:val="99"/>
    <w:unhideWhenUsed/>
    <w:rsid w:val="004540D9"/>
    <w:pPr>
      <w:spacing w:after="0" w:line="240" w:lineRule="auto"/>
      <w:ind w:left="357" w:right="113"/>
      <w:jc w:val="both"/>
      <w:textAlignment w:val="baseline"/>
    </w:pPr>
    <w:rPr>
      <w:rFonts w:ascii="Arial" w:eastAsia="SimSun" w:hAnsi="Arial" w:cs="Tahoma"/>
      <w:kern w:val="2"/>
      <w:sz w:val="20"/>
      <w:szCs w:val="20"/>
      <w:lang w:val="en-US"/>
    </w:rPr>
  </w:style>
  <w:style w:type="paragraph" w:styleId="ListParagraph">
    <w:name w:val="List Paragraph"/>
    <w:basedOn w:val="Normal"/>
    <w:uiPriority w:val="34"/>
    <w:qFormat/>
    <w:rsid w:val="0000348E"/>
    <w:pPr>
      <w:ind w:left="720"/>
      <w:contextualSpacing/>
    </w:pPr>
  </w:style>
  <w:style w:type="paragraph" w:styleId="NormalWeb">
    <w:name w:val="Normal (Web)"/>
    <w:basedOn w:val="Normal"/>
    <w:uiPriority w:val="99"/>
    <w:unhideWhenUsed/>
    <w:qFormat/>
    <w:rsid w:val="000B3ABB"/>
    <w:pPr>
      <w:spacing w:beforeAutospacing="1" w:afterAutospacing="1" w:line="240" w:lineRule="auto"/>
    </w:pPr>
    <w:rPr>
      <w:rFonts w:ascii="Times New Roman" w:eastAsia="Times New Roman" w:hAnsi="Times New Roman" w:cs="Times New Roman"/>
      <w:sz w:val="24"/>
      <w:szCs w:val="24"/>
      <w:lang w:eastAsia="et-EE"/>
    </w:rPr>
  </w:style>
  <w:style w:type="paragraph" w:customStyle="1" w:styleId="Standard">
    <w:name w:val="Standard"/>
    <w:qFormat/>
    <w:rsid w:val="001C2B57"/>
    <w:pPr>
      <w:spacing w:after="113"/>
      <w:textAlignment w:val="baseline"/>
    </w:pPr>
    <w:rPr>
      <w:rFonts w:ascii="Times New Roman" w:eastAsia="Times New Roman" w:hAnsi="Times New Roman" w:cs="Times New Roman"/>
      <w:kern w:val="2"/>
      <w:sz w:val="24"/>
      <w:szCs w:val="24"/>
      <w:lang w:eastAsia="zh-CN"/>
    </w:rPr>
  </w:style>
  <w:style w:type="paragraph" w:styleId="Revision">
    <w:name w:val="Revision"/>
    <w:uiPriority w:val="99"/>
    <w:semiHidden/>
    <w:qFormat/>
    <w:rsid w:val="000C04A3"/>
  </w:style>
  <w:style w:type="paragraph" w:styleId="NoSpacing">
    <w:name w:val="No Spacing"/>
    <w:uiPriority w:val="1"/>
    <w:qFormat/>
    <w:rsid w:val="0091063B"/>
  </w:style>
  <w:style w:type="numbering" w:customStyle="1" w:styleId="WW8Num3">
    <w:name w:val="WW8Num3"/>
    <w:qFormat/>
    <w:rsid w:val="004540D9"/>
  </w:style>
  <w:style w:type="table" w:styleId="TableGrid">
    <w:name w:val="Table Grid"/>
    <w:basedOn w:val="TableNormal"/>
    <w:uiPriority w:val="59"/>
    <w:rsid w:val="004540D9"/>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BC9D7-904B-47B0-925A-9A672F37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4323</Words>
  <Characters>25079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Taavi Meinberg</cp:lastModifiedBy>
  <cp:revision>23</cp:revision>
  <cp:lastPrinted>2017-11-29T10:08:00Z</cp:lastPrinted>
  <dcterms:created xsi:type="dcterms:W3CDTF">2020-08-18T12:55:00Z</dcterms:created>
  <dcterms:modified xsi:type="dcterms:W3CDTF">2024-01-02T08:51:00Z</dcterms:modified>
  <dc:language>en-US</dc:language>
</cp:coreProperties>
</file>